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32" w:rsidRPr="00B90D28" w:rsidRDefault="00972332" w:rsidP="001A431A">
      <w:pPr>
        <w:spacing w:line="276" w:lineRule="auto"/>
        <w:ind w:firstLine="0"/>
        <w:jc w:val="center"/>
        <w:rPr>
          <w:rFonts w:eastAsia="Times New Roman"/>
          <w:b/>
          <w:lang w:eastAsia="ar-SA"/>
        </w:rPr>
      </w:pPr>
      <w:bookmarkStart w:id="0" w:name="_Toc438044926"/>
      <w:r w:rsidRPr="00B90D28">
        <w:rPr>
          <w:rFonts w:eastAsia="Times New Roman"/>
          <w:b/>
          <w:lang w:eastAsia="ar-SA"/>
        </w:rPr>
        <w:t>Федеральное государственное образовательное бюджетное учреждение</w:t>
      </w:r>
    </w:p>
    <w:p w:rsidR="00972332" w:rsidRPr="00B90D28" w:rsidRDefault="00972332" w:rsidP="001A431A">
      <w:pPr>
        <w:spacing w:line="276" w:lineRule="auto"/>
        <w:ind w:firstLine="0"/>
        <w:jc w:val="center"/>
        <w:rPr>
          <w:rFonts w:eastAsia="Times New Roman"/>
          <w:b/>
          <w:lang w:eastAsia="ar-SA"/>
        </w:rPr>
      </w:pPr>
      <w:r w:rsidRPr="00B90D28">
        <w:rPr>
          <w:rFonts w:eastAsia="Times New Roman"/>
          <w:b/>
          <w:lang w:eastAsia="ar-SA"/>
        </w:rPr>
        <w:t>высшего образования</w:t>
      </w:r>
    </w:p>
    <w:p w:rsidR="00972332" w:rsidRPr="00B90D28" w:rsidRDefault="00B22E0C" w:rsidP="001A431A">
      <w:pPr>
        <w:spacing w:line="276" w:lineRule="auto"/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>«ФИНАНСОВЫЙ УНИВЕРСИТЕТ ПРИ ПРАВИТЕЛЬСТВЕ</w:t>
      </w:r>
    </w:p>
    <w:p w:rsidR="00972332" w:rsidRPr="00B90D28" w:rsidRDefault="00B22E0C" w:rsidP="001A431A">
      <w:pPr>
        <w:spacing w:line="276" w:lineRule="auto"/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 xml:space="preserve">РОССИЙСКОЙ </w:t>
      </w:r>
      <w:r w:rsidR="00972332" w:rsidRPr="00B90D28">
        <w:rPr>
          <w:rFonts w:eastAsia="Times New Roman"/>
          <w:b/>
          <w:szCs w:val="20"/>
          <w:lang w:eastAsia="ar-SA"/>
        </w:rPr>
        <w:t>ФЕДЕРАЦИИ»</w:t>
      </w:r>
    </w:p>
    <w:p w:rsidR="00972332" w:rsidRPr="00B90D28" w:rsidRDefault="00972332" w:rsidP="001A431A">
      <w:pPr>
        <w:ind w:firstLine="397"/>
        <w:jc w:val="center"/>
        <w:rPr>
          <w:rFonts w:eastAsia="SimSun"/>
          <w:b/>
          <w:szCs w:val="24"/>
          <w:lang w:eastAsia="ar-SA"/>
        </w:rPr>
      </w:pPr>
    </w:p>
    <w:p w:rsidR="00972332" w:rsidRPr="00B90D28" w:rsidRDefault="00972332" w:rsidP="001A431A">
      <w:pPr>
        <w:ind w:firstLine="397"/>
        <w:jc w:val="center"/>
        <w:rPr>
          <w:rFonts w:eastAsia="SimSun"/>
          <w:szCs w:val="24"/>
          <w:lang w:eastAsia="ar-SA"/>
        </w:rPr>
      </w:pPr>
    </w:p>
    <w:tbl>
      <w:tblPr>
        <w:tblStyle w:val="1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5850"/>
      </w:tblGrid>
      <w:tr w:rsidR="00972332" w:rsidRPr="00B90D28" w:rsidTr="003C5B3F">
        <w:tc>
          <w:tcPr>
            <w:tcW w:w="1850" w:type="pct"/>
          </w:tcPr>
          <w:p w:rsidR="00972332" w:rsidRPr="00B90D28" w:rsidRDefault="00972332" w:rsidP="001A431A">
            <w:pPr>
              <w:rPr>
                <w:rFonts w:ascii="Times New Roman" w:eastAsia="SimSun" w:hAnsi="Times New Roman" w:cs="Times New Roman"/>
                <w:sz w:val="28"/>
                <w:lang w:eastAsia="ar-SA"/>
              </w:rPr>
            </w:pPr>
          </w:p>
        </w:tc>
        <w:tc>
          <w:tcPr>
            <w:tcW w:w="3150" w:type="pct"/>
          </w:tcPr>
          <w:tbl>
            <w:tblPr>
              <w:tblStyle w:val="ab"/>
              <w:tblW w:w="56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34"/>
            </w:tblGrid>
            <w:tr w:rsidR="00D34DC9" w:rsidRPr="00D23C34" w:rsidTr="00D34DC9">
              <w:tc>
                <w:tcPr>
                  <w:tcW w:w="5634" w:type="dxa"/>
                </w:tcPr>
                <w:p w:rsidR="00D34DC9" w:rsidRDefault="00D34DC9" w:rsidP="00EB621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УТВЕРЖДАЮ</w:t>
                  </w:r>
                </w:p>
                <w:p w:rsidR="00D34DC9" w:rsidRDefault="00EB621F" w:rsidP="00EB621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A6540">
                    <w:t xml:space="preserve">               </w:t>
                  </w:r>
                  <w:r w:rsidR="00D34DC9">
                    <w:t>Проректор по развитию</w:t>
                  </w:r>
                </w:p>
                <w:p w:rsidR="00EB621F" w:rsidRDefault="00D34DC9" w:rsidP="00F477B6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образовательных программ</w:t>
                  </w:r>
                </w:p>
                <w:p w:rsidR="00D34DC9" w:rsidRDefault="00D34DC9" w:rsidP="00F477B6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 xml:space="preserve"> </w:t>
                  </w:r>
                </w:p>
                <w:p w:rsidR="00D34DC9" w:rsidRDefault="00D34DC9" w:rsidP="001A431A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Е.А. Каменева</w:t>
                  </w:r>
                </w:p>
                <w:p w:rsidR="00D34DC9" w:rsidRPr="00D23C34" w:rsidRDefault="00D7163E" w:rsidP="00DD163F">
                  <w:pPr>
                    <w:tabs>
                      <w:tab w:val="left" w:pos="709"/>
                      <w:tab w:val="left" w:pos="993"/>
                    </w:tabs>
                    <w:ind w:firstLine="567"/>
                    <w:contextualSpacing/>
                    <w:jc w:val="right"/>
                  </w:pPr>
                  <w:r>
                    <w:t>19.06.</w:t>
                  </w:r>
                  <w:r w:rsidR="00722537">
                    <w:t xml:space="preserve"> </w:t>
                  </w:r>
                  <w:r w:rsidR="00D34DC9">
                    <w:t>201</w:t>
                  </w:r>
                  <w:r w:rsidR="00DD163F">
                    <w:t>9</w:t>
                  </w:r>
                  <w:r w:rsidR="00D34DC9">
                    <w:t xml:space="preserve"> г.</w:t>
                  </w:r>
                </w:p>
              </w:tc>
            </w:tr>
          </w:tbl>
          <w:p w:rsidR="00972332" w:rsidRPr="00B90D28" w:rsidRDefault="00972332" w:rsidP="001A431A">
            <w:pPr>
              <w:rPr>
                <w:rFonts w:ascii="Times New Roman" w:eastAsia="SimSun" w:hAnsi="Times New Roman" w:cs="Times New Roman"/>
                <w:sz w:val="28"/>
                <w:lang w:eastAsia="ar-SA"/>
              </w:rPr>
            </w:pPr>
          </w:p>
        </w:tc>
      </w:tr>
    </w:tbl>
    <w:p w:rsidR="00972332" w:rsidRPr="00B90D28" w:rsidRDefault="00972332" w:rsidP="001A431A">
      <w:pPr>
        <w:ind w:firstLine="397"/>
        <w:jc w:val="left"/>
        <w:rPr>
          <w:rFonts w:eastAsia="SimSun"/>
          <w:szCs w:val="24"/>
          <w:lang w:eastAsia="ar-SA"/>
        </w:rPr>
      </w:pPr>
    </w:p>
    <w:p w:rsidR="00B90D28" w:rsidRDefault="00B90D28" w:rsidP="001A431A">
      <w:pPr>
        <w:ind w:firstLine="397"/>
        <w:jc w:val="center"/>
        <w:rPr>
          <w:rFonts w:eastAsia="SimSun"/>
          <w:b/>
          <w:bCs/>
          <w:sz w:val="32"/>
          <w:szCs w:val="24"/>
          <w:lang w:eastAsia="ar-SA"/>
        </w:rPr>
      </w:pPr>
    </w:p>
    <w:p w:rsidR="00972332" w:rsidRPr="00B90D28" w:rsidRDefault="00C45660" w:rsidP="001A431A">
      <w:pPr>
        <w:ind w:firstLine="397"/>
        <w:jc w:val="center"/>
        <w:rPr>
          <w:rFonts w:eastAsia="SimSun"/>
          <w:b/>
          <w:bCs/>
          <w:sz w:val="32"/>
          <w:szCs w:val="24"/>
          <w:lang w:eastAsia="ar-SA"/>
        </w:rPr>
      </w:pPr>
      <w:r>
        <w:rPr>
          <w:rFonts w:eastAsia="SimSun"/>
          <w:b/>
          <w:bCs/>
          <w:sz w:val="32"/>
          <w:szCs w:val="24"/>
          <w:lang w:eastAsia="ar-SA"/>
        </w:rPr>
        <w:t>Медведева М.Б.</w:t>
      </w:r>
    </w:p>
    <w:p w:rsidR="00012C48" w:rsidRPr="00B90D28" w:rsidRDefault="00012C48" w:rsidP="001A431A">
      <w:pPr>
        <w:spacing w:line="360" w:lineRule="auto"/>
        <w:ind w:firstLine="397"/>
        <w:jc w:val="center"/>
        <w:rPr>
          <w:rFonts w:eastAsia="SimSun"/>
          <w:b/>
          <w:caps/>
          <w:sz w:val="32"/>
          <w:szCs w:val="32"/>
          <w:lang w:eastAsia="ar-SA"/>
        </w:rPr>
      </w:pPr>
    </w:p>
    <w:p w:rsidR="00B90D28" w:rsidRDefault="00B90D28" w:rsidP="001A431A">
      <w:pPr>
        <w:spacing w:line="360" w:lineRule="auto"/>
        <w:ind w:firstLine="397"/>
        <w:jc w:val="center"/>
        <w:rPr>
          <w:rFonts w:eastAsia="SimSun"/>
          <w:b/>
          <w:caps/>
          <w:lang w:eastAsia="ar-SA"/>
        </w:rPr>
      </w:pPr>
    </w:p>
    <w:p w:rsidR="00E6560D" w:rsidRPr="00B90D28" w:rsidRDefault="00E6560D" w:rsidP="001A431A">
      <w:pPr>
        <w:spacing w:line="360" w:lineRule="auto"/>
        <w:ind w:firstLine="397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 xml:space="preserve">программа </w:t>
      </w:r>
    </w:p>
    <w:p w:rsidR="00972332" w:rsidRPr="00B90D28" w:rsidRDefault="00E6560D" w:rsidP="001A431A">
      <w:pPr>
        <w:spacing w:line="360" w:lineRule="auto"/>
        <w:ind w:firstLine="397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 xml:space="preserve">научно-исследовательской работы </w:t>
      </w:r>
    </w:p>
    <w:p w:rsidR="00B90D28" w:rsidRDefault="00B90D28" w:rsidP="001A431A">
      <w:pPr>
        <w:widowControl w:val="0"/>
        <w:autoSpaceDE w:val="0"/>
        <w:autoSpaceDN w:val="0"/>
        <w:adjustRightInd w:val="0"/>
        <w:spacing w:line="360" w:lineRule="atLeast"/>
        <w:ind w:firstLine="0"/>
        <w:jc w:val="center"/>
        <w:rPr>
          <w:rFonts w:eastAsia="Times New Roman"/>
          <w:color w:val="000000"/>
        </w:rPr>
      </w:pPr>
    </w:p>
    <w:p w:rsidR="00C030B6" w:rsidRPr="00B90D28" w:rsidRDefault="00BA7C56" w:rsidP="00BA7C56">
      <w:pPr>
        <w:widowControl w:val="0"/>
        <w:autoSpaceDE w:val="0"/>
        <w:autoSpaceDN w:val="0"/>
        <w:adjustRightInd w:val="0"/>
        <w:spacing w:line="360" w:lineRule="atLeast"/>
        <w:ind w:firstLine="0"/>
        <w:rPr>
          <w:color w:val="000000"/>
          <w:lang w:eastAsia="en-US"/>
        </w:rPr>
      </w:pPr>
      <w:r w:rsidRPr="00BA7C56">
        <w:rPr>
          <w:rFonts w:eastAsia="Times New Roman"/>
          <w:b/>
          <w:color w:val="000000"/>
        </w:rPr>
        <w:t xml:space="preserve">        </w:t>
      </w:r>
      <w:r w:rsidR="000A6540">
        <w:rPr>
          <w:rFonts w:eastAsia="Times New Roman"/>
          <w:b/>
          <w:color w:val="000000"/>
        </w:rPr>
        <w:t xml:space="preserve">               </w:t>
      </w:r>
      <w:r w:rsidR="00C030B6" w:rsidRPr="00BA7C56">
        <w:rPr>
          <w:rFonts w:eastAsia="Times New Roman"/>
          <w:b/>
          <w:color w:val="000000"/>
        </w:rPr>
        <w:t>Направление подготовки</w:t>
      </w:r>
      <w:r w:rsidR="00C030B6" w:rsidRPr="00B90D28">
        <w:rPr>
          <w:rFonts w:eastAsia="Times New Roman"/>
          <w:color w:val="000000"/>
        </w:rPr>
        <w:t xml:space="preserve"> </w:t>
      </w:r>
      <w:r w:rsidR="007E42D5" w:rsidRPr="00B90D28">
        <w:rPr>
          <w:color w:val="000000"/>
          <w:lang w:eastAsia="en-US"/>
        </w:rPr>
        <w:t xml:space="preserve">38.04.01 </w:t>
      </w:r>
      <w:r w:rsidR="00B90D28" w:rsidRPr="00B90D28">
        <w:rPr>
          <w:color w:val="000000"/>
          <w:lang w:eastAsia="en-US"/>
        </w:rPr>
        <w:t>–</w:t>
      </w:r>
      <w:r w:rsidR="007E42D5" w:rsidRPr="00B90D28">
        <w:rPr>
          <w:color w:val="000000"/>
          <w:lang w:eastAsia="en-US"/>
        </w:rPr>
        <w:t xml:space="preserve"> </w:t>
      </w:r>
      <w:r w:rsidR="00B90D28" w:rsidRPr="00B90D28">
        <w:rPr>
          <w:color w:val="000000"/>
          <w:lang w:eastAsia="en-US"/>
        </w:rPr>
        <w:t>Э</w:t>
      </w:r>
      <w:r w:rsidR="00C030B6" w:rsidRPr="00B90D28">
        <w:rPr>
          <w:rFonts w:eastAsia="Times New Roman"/>
          <w:color w:val="000000"/>
        </w:rPr>
        <w:t>кономика</w:t>
      </w:r>
    </w:p>
    <w:p w:rsidR="00E015EE" w:rsidRDefault="00E015EE" w:rsidP="00EB621F">
      <w:pPr>
        <w:ind w:firstLine="0"/>
        <w:jc w:val="center"/>
        <w:rPr>
          <w:rFonts w:eastAsia="Times New Roman"/>
          <w:color w:val="000000"/>
        </w:rPr>
      </w:pPr>
    </w:p>
    <w:p w:rsidR="000A6540" w:rsidRDefault="00E015EE" w:rsidP="00EB621F">
      <w:pPr>
        <w:ind w:firstLine="0"/>
        <w:jc w:val="center"/>
        <w:rPr>
          <w:rFonts w:eastAsia="Times New Roman"/>
          <w:b/>
          <w:color w:val="000000"/>
        </w:rPr>
      </w:pPr>
      <w:r w:rsidRPr="00BA7C56">
        <w:rPr>
          <w:rFonts w:eastAsia="Times New Roman"/>
          <w:b/>
          <w:color w:val="000000"/>
        </w:rPr>
        <w:t>Направленность программы</w:t>
      </w:r>
      <w:r w:rsidR="00EB621F" w:rsidRPr="00EB621F">
        <w:rPr>
          <w:rFonts w:eastAsia="Times New Roman"/>
          <w:color w:val="000000"/>
        </w:rPr>
        <w:t xml:space="preserve"> </w:t>
      </w:r>
      <w:r w:rsidR="000A6540">
        <w:rPr>
          <w:rFonts w:eastAsia="Times New Roman"/>
          <w:b/>
          <w:color w:val="000000"/>
        </w:rPr>
        <w:t xml:space="preserve">магистратуры </w:t>
      </w:r>
    </w:p>
    <w:p w:rsidR="00C030B6" w:rsidRPr="00B90D28" w:rsidRDefault="00C030B6" w:rsidP="00EB621F">
      <w:pPr>
        <w:ind w:firstLine="0"/>
        <w:jc w:val="center"/>
        <w:rPr>
          <w:rFonts w:eastAsia="Times New Roman"/>
        </w:rPr>
      </w:pPr>
      <w:r w:rsidRPr="00B90D28">
        <w:rPr>
          <w:rFonts w:eastAsia="Times New Roman"/>
          <w:color w:val="000000"/>
        </w:rPr>
        <w:t>«</w:t>
      </w:r>
      <w:r w:rsidR="00C45660">
        <w:rPr>
          <w:rFonts w:eastAsia="Times New Roman"/>
          <w:color w:val="000000"/>
        </w:rPr>
        <w:t>Международная экономика и бизнес-инжиниринг»</w:t>
      </w:r>
    </w:p>
    <w:p w:rsidR="000228EF" w:rsidRPr="000228EF" w:rsidRDefault="000228EF" w:rsidP="000228EF">
      <w:pPr>
        <w:widowControl w:val="0"/>
        <w:autoSpaceDE w:val="0"/>
        <w:autoSpaceDN w:val="0"/>
        <w:spacing w:before="65" w:line="276" w:lineRule="auto"/>
        <w:ind w:left="142" w:right="1415" w:firstLine="0"/>
        <w:jc w:val="center"/>
        <w:rPr>
          <w:rFonts w:eastAsia="Times New Roman"/>
          <w:b/>
          <w:szCs w:val="22"/>
          <w:lang w:bidi="ru-RU"/>
        </w:rPr>
      </w:pPr>
      <w:r>
        <w:rPr>
          <w:rFonts w:eastAsia="Times New Roman"/>
          <w:color w:val="000000"/>
          <w:lang w:bidi="ru-RU"/>
        </w:rPr>
        <w:t xml:space="preserve">                  </w:t>
      </w:r>
      <w:r w:rsidRPr="000228EF">
        <w:rPr>
          <w:rFonts w:eastAsia="Times New Roman"/>
          <w:color w:val="000000"/>
          <w:lang w:bidi="ru-RU"/>
        </w:rPr>
        <w:t>(с частичной реализацией на английском языке)</w:t>
      </w:r>
    </w:p>
    <w:p w:rsidR="00972332" w:rsidRPr="00B90D28" w:rsidRDefault="00972332" w:rsidP="001A431A">
      <w:pPr>
        <w:ind w:firstLine="397"/>
        <w:jc w:val="center"/>
        <w:rPr>
          <w:rFonts w:eastAsia="SimSun"/>
          <w:b/>
          <w:bCs/>
          <w:lang w:eastAsia="ar-SA"/>
        </w:rPr>
      </w:pPr>
    </w:p>
    <w:p w:rsidR="00972332" w:rsidRPr="00B90D28" w:rsidRDefault="00972332" w:rsidP="001A431A">
      <w:pPr>
        <w:ind w:firstLine="0"/>
        <w:jc w:val="center"/>
        <w:rPr>
          <w:rFonts w:eastAsia="SimSun"/>
          <w:lang w:eastAsia="ar-SA"/>
        </w:rPr>
      </w:pP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lang w:eastAsia="en-US"/>
        </w:rPr>
        <w:t>Рекомендовано Ученым советом Факультета международных экономических отношений и Международного финансового факультета</w:t>
      </w: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iCs/>
          <w:lang w:eastAsia="en-US"/>
        </w:rPr>
        <w:t>(</w:t>
      </w:r>
      <w:r w:rsidR="00D7163E">
        <w:rPr>
          <w:i/>
          <w:lang w:eastAsia="en-US"/>
        </w:rPr>
        <w:t xml:space="preserve">протокол №   30 от </w:t>
      </w:r>
      <w:r w:rsidRPr="004A6036">
        <w:rPr>
          <w:i/>
          <w:lang w:eastAsia="en-US"/>
        </w:rPr>
        <w:t>18 .06. 2019 г.</w:t>
      </w:r>
      <w:r w:rsidRPr="004A6036">
        <w:rPr>
          <w:i/>
          <w:iCs/>
          <w:lang w:eastAsia="en-US"/>
        </w:rPr>
        <w:t>)</w:t>
      </w: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lang w:eastAsia="en-US"/>
        </w:rPr>
        <w:t xml:space="preserve">Одобрено Департаментом мировой экономики и мировых финансов </w:t>
      </w:r>
    </w:p>
    <w:p w:rsidR="0019735D" w:rsidRPr="004A6036" w:rsidRDefault="0019735D" w:rsidP="0019735D">
      <w:pPr>
        <w:spacing w:line="240" w:lineRule="atLeast"/>
        <w:jc w:val="center"/>
        <w:rPr>
          <w:i/>
          <w:lang w:eastAsia="en-US"/>
        </w:rPr>
      </w:pPr>
      <w:r w:rsidRPr="004A6036">
        <w:rPr>
          <w:i/>
          <w:lang w:eastAsia="en-US"/>
        </w:rPr>
        <w:t xml:space="preserve">(протокол № </w:t>
      </w:r>
      <w:proofErr w:type="gramStart"/>
      <w:r w:rsidRPr="004A6036">
        <w:rPr>
          <w:i/>
          <w:lang w:eastAsia="en-US"/>
        </w:rPr>
        <w:t>11  от</w:t>
      </w:r>
      <w:proofErr w:type="gramEnd"/>
      <w:r w:rsidRPr="004A6036">
        <w:rPr>
          <w:i/>
          <w:lang w:eastAsia="en-US"/>
        </w:rPr>
        <w:t xml:space="preserve"> 20. 05.  2019 г.)</w:t>
      </w:r>
    </w:p>
    <w:p w:rsidR="00BB2E53" w:rsidRPr="00BB2E53" w:rsidRDefault="00BB2E53" w:rsidP="00BB2E53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</w:rPr>
      </w:pPr>
    </w:p>
    <w:p w:rsidR="00B90D28" w:rsidRDefault="00B90D28" w:rsidP="001A431A">
      <w:pPr>
        <w:ind w:firstLine="0"/>
        <w:jc w:val="left"/>
        <w:rPr>
          <w:rFonts w:eastAsia="SimSun"/>
          <w:szCs w:val="24"/>
          <w:lang w:eastAsia="ar-SA"/>
        </w:rPr>
      </w:pPr>
    </w:p>
    <w:p w:rsidR="00972332" w:rsidRPr="00B90D28" w:rsidRDefault="00972332" w:rsidP="001A431A">
      <w:pPr>
        <w:ind w:firstLine="0"/>
        <w:jc w:val="left"/>
        <w:rPr>
          <w:rFonts w:eastAsia="SimSun"/>
          <w:szCs w:val="24"/>
          <w:u w:val="single"/>
          <w:lang w:eastAsia="ar-SA"/>
        </w:rPr>
      </w:pPr>
    </w:p>
    <w:p w:rsidR="009234B5" w:rsidRDefault="00012C48" w:rsidP="001A431A">
      <w:pPr>
        <w:jc w:val="center"/>
        <w:rPr>
          <w:rFonts w:eastAsia="SimSun"/>
          <w:b/>
          <w:bCs/>
          <w:szCs w:val="24"/>
          <w:lang w:eastAsia="ar-SA"/>
        </w:rPr>
      </w:pPr>
      <w:r w:rsidRPr="00B90D28">
        <w:rPr>
          <w:rFonts w:eastAsia="SimSun"/>
          <w:b/>
          <w:bCs/>
          <w:szCs w:val="24"/>
          <w:lang w:eastAsia="ar-SA"/>
        </w:rPr>
        <w:t>Москва</w:t>
      </w:r>
      <w:r w:rsidR="00BB2E53">
        <w:rPr>
          <w:rFonts w:eastAsia="SimSun"/>
          <w:b/>
          <w:bCs/>
          <w:szCs w:val="24"/>
          <w:lang w:eastAsia="ar-SA"/>
        </w:rPr>
        <w:t xml:space="preserve"> </w:t>
      </w:r>
      <w:r w:rsidR="00C45660">
        <w:rPr>
          <w:rFonts w:eastAsia="SimSun"/>
          <w:b/>
          <w:bCs/>
          <w:szCs w:val="24"/>
          <w:lang w:eastAsia="ar-SA"/>
        </w:rPr>
        <w:t>2019</w:t>
      </w:r>
      <w:r w:rsidR="009234B5" w:rsidRPr="00B90D28">
        <w:rPr>
          <w:rFonts w:eastAsia="SimSun"/>
          <w:b/>
          <w:bCs/>
          <w:szCs w:val="24"/>
          <w:lang w:eastAsia="ar-SA"/>
        </w:rPr>
        <w:br w:type="page"/>
      </w:r>
    </w:p>
    <w:p w:rsidR="005F5578" w:rsidRPr="005F5578" w:rsidRDefault="00C45660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УДК </w:t>
      </w:r>
    </w:p>
    <w:p w:rsidR="005F5578" w:rsidRPr="005F5578" w:rsidRDefault="00C45660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ББК</w:t>
      </w:r>
    </w:p>
    <w:p w:rsidR="005F5578" w:rsidRPr="005F5578" w:rsidRDefault="005F5578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F5578" w:rsidRDefault="005F5578" w:rsidP="001A431A">
      <w:pPr>
        <w:rPr>
          <w:rFonts w:eastAsia="Times New Roman"/>
        </w:rPr>
      </w:pPr>
    </w:p>
    <w:p w:rsidR="00F83EE7" w:rsidRPr="00B90D28" w:rsidRDefault="009234B5" w:rsidP="001A431A">
      <w:r w:rsidRPr="00B90D28">
        <w:rPr>
          <w:rFonts w:eastAsia="Times New Roman"/>
        </w:rPr>
        <w:t>Рецензенты:</w:t>
      </w:r>
      <w:r w:rsidR="00F83EE7" w:rsidRPr="00B90D28">
        <w:t xml:space="preserve"> </w:t>
      </w:r>
    </w:p>
    <w:p w:rsidR="00B90D28" w:rsidRPr="00B90D28" w:rsidRDefault="00C45660" w:rsidP="001A431A">
      <w:pPr>
        <w:widowControl w:val="0"/>
        <w:ind w:right="-7"/>
        <w:rPr>
          <w:rFonts w:eastAsia="Times New Roman"/>
          <w:b/>
        </w:rPr>
      </w:pPr>
      <w:r>
        <w:rPr>
          <w:rFonts w:eastAsia="Times New Roman"/>
          <w:b/>
        </w:rPr>
        <w:t>В.К.</w:t>
      </w:r>
      <w:r w:rsidR="00EB621F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Поспелов</w:t>
      </w:r>
      <w:r w:rsidR="00B90D28" w:rsidRPr="00B90D28">
        <w:rPr>
          <w:rFonts w:eastAsia="Times New Roman"/>
          <w:b/>
        </w:rPr>
        <w:t xml:space="preserve"> </w:t>
      </w:r>
      <w:r w:rsidR="00EB621F">
        <w:rPr>
          <w:rFonts w:eastAsia="Times New Roman"/>
        </w:rPr>
        <w:t xml:space="preserve">– профессор </w:t>
      </w:r>
      <w:proofErr w:type="gramStart"/>
      <w:r>
        <w:rPr>
          <w:rFonts w:eastAsia="Times New Roman"/>
        </w:rPr>
        <w:t xml:space="preserve">департамента </w:t>
      </w:r>
      <w:r w:rsidR="00B90D28" w:rsidRPr="00B90D28">
        <w:rPr>
          <w:rFonts w:eastAsia="Times New Roman"/>
        </w:rPr>
        <w:t xml:space="preserve"> «</w:t>
      </w:r>
      <w:proofErr w:type="gramEnd"/>
      <w:r>
        <w:rPr>
          <w:rFonts w:eastAsia="Times New Roman"/>
        </w:rPr>
        <w:t>Мировая экономика и мировые финансы»</w:t>
      </w:r>
      <w:r w:rsidR="00B90D28" w:rsidRPr="00B90D28">
        <w:rPr>
          <w:rFonts w:eastAsia="Times New Roman"/>
        </w:rPr>
        <w:t>, д.э.н., проф</w:t>
      </w:r>
      <w:r w:rsidR="00B90D28">
        <w:rPr>
          <w:rFonts w:eastAsia="Times New Roman"/>
        </w:rPr>
        <w:t>.</w:t>
      </w:r>
      <w:r w:rsidR="00B90D28" w:rsidRPr="00B90D28">
        <w:rPr>
          <w:rFonts w:eastAsia="Times New Roman"/>
        </w:rPr>
        <w:t>;</w:t>
      </w:r>
    </w:p>
    <w:p w:rsidR="009234B5" w:rsidRPr="00B90D28" w:rsidRDefault="00C45660" w:rsidP="001A431A">
      <w:pPr>
        <w:rPr>
          <w:rFonts w:eastAsia="Times New Roman"/>
        </w:rPr>
      </w:pPr>
      <w:r>
        <w:rPr>
          <w:rFonts w:eastAsia="Times New Roman"/>
          <w:b/>
        </w:rPr>
        <w:t>М.С.</w:t>
      </w:r>
      <w:r w:rsidR="00EB621F">
        <w:rPr>
          <w:rFonts w:eastAsia="Times New Roman"/>
          <w:b/>
        </w:rPr>
        <w:t xml:space="preserve"> </w:t>
      </w:r>
      <w:proofErr w:type="spellStart"/>
      <w:r>
        <w:rPr>
          <w:rFonts w:eastAsia="Times New Roman"/>
          <w:b/>
        </w:rPr>
        <w:t>Арябян</w:t>
      </w:r>
      <w:proofErr w:type="spellEnd"/>
      <w:r w:rsidR="00B90D28" w:rsidRPr="00B90D28">
        <w:rPr>
          <w:rFonts w:eastAsia="Times New Roman"/>
          <w:b/>
        </w:rPr>
        <w:t xml:space="preserve"> </w:t>
      </w:r>
      <w:r>
        <w:rPr>
          <w:rFonts w:eastAsia="Times New Roman"/>
        </w:rPr>
        <w:t xml:space="preserve">– доцент департамента </w:t>
      </w:r>
      <w:r w:rsidR="00B90D28" w:rsidRPr="00B90D28">
        <w:rPr>
          <w:rFonts w:eastAsia="Times New Roman"/>
        </w:rPr>
        <w:t>«</w:t>
      </w:r>
      <w:r>
        <w:rPr>
          <w:rFonts w:eastAsia="Times New Roman"/>
        </w:rPr>
        <w:t>Мировая экономика и мировые финансы», к</w:t>
      </w:r>
      <w:r w:rsidR="00B90D28" w:rsidRPr="00B90D28">
        <w:rPr>
          <w:rFonts w:eastAsia="Times New Roman"/>
        </w:rPr>
        <w:t>.э.н.</w:t>
      </w:r>
      <w:r w:rsidR="00B90D28">
        <w:rPr>
          <w:rFonts w:eastAsia="Times New Roman"/>
        </w:rPr>
        <w:t>, доц.</w:t>
      </w:r>
    </w:p>
    <w:p w:rsidR="00B90D28" w:rsidRPr="00B90D28" w:rsidRDefault="00B90D28" w:rsidP="001A431A">
      <w:pPr>
        <w:widowControl w:val="0"/>
        <w:ind w:right="-7"/>
        <w:rPr>
          <w:rFonts w:eastAsia="Times New Roman"/>
        </w:rPr>
      </w:pPr>
    </w:p>
    <w:p w:rsidR="00972332" w:rsidRPr="00B90D28" w:rsidRDefault="009234B5" w:rsidP="001A431A">
      <w:pPr>
        <w:widowControl w:val="0"/>
        <w:ind w:right="-7"/>
        <w:rPr>
          <w:rFonts w:eastAsia="Times New Roman"/>
        </w:rPr>
      </w:pPr>
      <w:r w:rsidRPr="00EB621F">
        <w:rPr>
          <w:rFonts w:eastAsia="Times New Roman"/>
          <w:b/>
        </w:rPr>
        <w:t>Программа научно-исследовательской работы</w:t>
      </w:r>
      <w:r w:rsidR="00972332" w:rsidRPr="00B90D28">
        <w:rPr>
          <w:rFonts w:eastAsia="Times New Roman"/>
        </w:rPr>
        <w:t xml:space="preserve"> для студентов, обучающихся по направлению под</w:t>
      </w:r>
      <w:r w:rsidR="00484606" w:rsidRPr="00B90D28">
        <w:rPr>
          <w:rFonts w:eastAsia="Times New Roman"/>
        </w:rPr>
        <w:t>готовки 38.04.0</w:t>
      </w:r>
      <w:r w:rsidR="00EB621F">
        <w:rPr>
          <w:rFonts w:eastAsia="Times New Roman"/>
        </w:rPr>
        <w:t>1</w:t>
      </w:r>
      <w:r w:rsidR="00B90D28" w:rsidRPr="00B90D28">
        <w:rPr>
          <w:rFonts w:eastAsia="Times New Roman"/>
        </w:rPr>
        <w:t xml:space="preserve"> – </w:t>
      </w:r>
      <w:r w:rsidR="00484606" w:rsidRPr="00B90D28">
        <w:rPr>
          <w:rFonts w:eastAsia="Times New Roman"/>
        </w:rPr>
        <w:t>Экономика</w:t>
      </w:r>
      <w:r w:rsidRPr="00B90D28">
        <w:rPr>
          <w:rFonts w:eastAsia="Times New Roman"/>
        </w:rPr>
        <w:t xml:space="preserve">, </w:t>
      </w:r>
      <w:r w:rsidR="00EB621F">
        <w:rPr>
          <w:rFonts w:eastAsia="Times New Roman"/>
        </w:rPr>
        <w:t xml:space="preserve">направленность </w:t>
      </w:r>
      <w:r w:rsidRPr="00B90D28">
        <w:rPr>
          <w:rFonts w:eastAsia="Times New Roman"/>
        </w:rPr>
        <w:t>программ</w:t>
      </w:r>
      <w:r w:rsidR="00EB621F">
        <w:rPr>
          <w:rFonts w:eastAsia="Times New Roman"/>
        </w:rPr>
        <w:t>ы магистратуры</w:t>
      </w:r>
      <w:r w:rsidRPr="00B90D28">
        <w:rPr>
          <w:rFonts w:eastAsia="Times New Roman"/>
        </w:rPr>
        <w:t xml:space="preserve"> «</w:t>
      </w:r>
      <w:r w:rsidR="00C45660">
        <w:rPr>
          <w:rFonts w:eastAsia="Times New Roman"/>
        </w:rPr>
        <w:t>Международная экономика и бизнес инжиниринг»</w:t>
      </w:r>
      <w:r w:rsidR="000228EF" w:rsidRPr="000228EF">
        <w:rPr>
          <w:rFonts w:eastAsia="Times New Roman"/>
          <w:color w:val="000000"/>
          <w:lang w:bidi="ru-RU"/>
        </w:rPr>
        <w:t xml:space="preserve"> </w:t>
      </w:r>
      <w:r w:rsidR="000228EF" w:rsidRPr="000228EF">
        <w:rPr>
          <w:rFonts w:eastAsia="Times New Roman"/>
          <w:color w:val="000000"/>
          <w:lang w:bidi="ru-RU"/>
        </w:rPr>
        <w:t>(с частичной реализацией на английском языке)</w:t>
      </w:r>
      <w:r w:rsidR="00EB621F">
        <w:rPr>
          <w:rFonts w:ascii="-webkit-standard" w:eastAsia="Times New Roman" w:hAnsi="-webkit-standard"/>
          <w:color w:val="000000"/>
        </w:rPr>
        <w:t xml:space="preserve"> </w:t>
      </w:r>
      <w:r w:rsidR="00972332" w:rsidRPr="00B90D28">
        <w:rPr>
          <w:rFonts w:eastAsia="Times New Roman"/>
        </w:rPr>
        <w:t>– М.:</w:t>
      </w:r>
      <w:r w:rsidR="00C45660">
        <w:rPr>
          <w:rFonts w:eastAsia="Times New Roman"/>
        </w:rPr>
        <w:t xml:space="preserve"> Финансовый университет, департамент «Мировая экономика и мировые финансы» 2019</w:t>
      </w:r>
      <w:r w:rsidR="00972332" w:rsidRPr="00B90D28">
        <w:rPr>
          <w:rFonts w:eastAsia="Times New Roman"/>
        </w:rPr>
        <w:t xml:space="preserve">. </w:t>
      </w:r>
      <w:r w:rsidRPr="00B90D28">
        <w:rPr>
          <w:rFonts w:eastAsia="Times New Roman"/>
        </w:rPr>
        <w:t>–</w:t>
      </w:r>
      <w:r w:rsidR="00972332" w:rsidRPr="00B90D28">
        <w:rPr>
          <w:rFonts w:eastAsia="Times New Roman"/>
        </w:rPr>
        <w:t xml:space="preserve"> </w:t>
      </w:r>
      <w:r w:rsidRPr="00B90D28">
        <w:rPr>
          <w:rFonts w:eastAsia="Times New Roman"/>
        </w:rPr>
        <w:t xml:space="preserve"> </w:t>
      </w:r>
      <w:r w:rsidR="00EB621F">
        <w:rPr>
          <w:rFonts w:eastAsia="Times New Roman"/>
        </w:rPr>
        <w:t xml:space="preserve">20 </w:t>
      </w:r>
      <w:r w:rsidR="00972332" w:rsidRPr="00B90D28">
        <w:rPr>
          <w:rFonts w:eastAsia="Times New Roman"/>
        </w:rPr>
        <w:t>с.</w:t>
      </w:r>
    </w:p>
    <w:p w:rsidR="00972332" w:rsidRPr="00B90D28" w:rsidRDefault="00972332" w:rsidP="001A431A">
      <w:pPr>
        <w:ind w:firstLine="0"/>
        <w:jc w:val="left"/>
        <w:rPr>
          <w:rFonts w:eastAsia="Times New Roman"/>
        </w:rPr>
      </w:pPr>
    </w:p>
    <w:p w:rsidR="00972332" w:rsidRPr="00BB2E53" w:rsidRDefault="009234B5" w:rsidP="00BB2E53">
      <w:pPr>
        <w:widowControl w:val="0"/>
        <w:autoSpaceDE w:val="0"/>
        <w:autoSpaceDN w:val="0"/>
        <w:adjustRightInd w:val="0"/>
        <w:rPr>
          <w:rFonts w:ascii="Times" w:hAnsi="Times" w:cs="Times"/>
          <w:color w:val="000000"/>
          <w:sz w:val="24"/>
          <w:szCs w:val="24"/>
          <w:lang w:eastAsia="en-US"/>
        </w:rPr>
      </w:pPr>
      <w:r w:rsidRPr="00BB2E53">
        <w:rPr>
          <w:rFonts w:eastAsia="Times New Roman"/>
          <w:sz w:val="24"/>
          <w:szCs w:val="24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</w:t>
      </w:r>
      <w:r w:rsidR="00BF4BD1" w:rsidRPr="00BB2E53">
        <w:rPr>
          <w:color w:val="000000"/>
          <w:sz w:val="24"/>
          <w:szCs w:val="24"/>
          <w:lang w:eastAsia="en-US"/>
        </w:rPr>
        <w:t xml:space="preserve">цели, задачи и содержание НИР, сроки проведения и основные этапы НИР студента магистратуры, руководство и контроль, </w:t>
      </w:r>
      <w:r w:rsidRPr="00BB2E53">
        <w:rPr>
          <w:rFonts w:eastAsia="Times New Roman"/>
          <w:sz w:val="24"/>
          <w:szCs w:val="24"/>
        </w:rPr>
        <w:t>место НИР в образовательной программе, содержание НИР, учебно-методическое обеспечение, методические указания по выполнению самостоятельной работы.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b/>
          <w:szCs w:val="24"/>
        </w:rPr>
      </w:pPr>
    </w:p>
    <w:p w:rsidR="00972332" w:rsidRP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:rsidR="00972332" w:rsidRPr="009234B5" w:rsidRDefault="009234B5" w:rsidP="001A431A">
      <w:pPr>
        <w:ind w:firstLine="0"/>
        <w:jc w:val="center"/>
        <w:rPr>
          <w:rFonts w:eastAsia="Times New Roman"/>
          <w:i/>
          <w:szCs w:val="24"/>
        </w:rPr>
      </w:pPr>
      <w:r w:rsidRPr="009234B5">
        <w:rPr>
          <w:rFonts w:eastAsia="Times New Roman"/>
          <w:i/>
          <w:szCs w:val="24"/>
        </w:rPr>
        <w:t>Учебное издание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:rsidR="00972332" w:rsidRDefault="00C45660" w:rsidP="001A431A">
      <w:pPr>
        <w:ind w:firstLine="0"/>
        <w:jc w:val="center"/>
        <w:rPr>
          <w:rFonts w:eastAsia="Times New Roman"/>
          <w:b/>
          <w:i/>
          <w:szCs w:val="24"/>
        </w:rPr>
      </w:pPr>
      <w:r>
        <w:rPr>
          <w:rFonts w:eastAsia="Times New Roman"/>
          <w:b/>
          <w:i/>
          <w:szCs w:val="24"/>
        </w:rPr>
        <w:t>Медведева Марина Борисовна</w:t>
      </w:r>
    </w:p>
    <w:p w:rsidR="00C030B6" w:rsidRPr="00972332" w:rsidRDefault="00C030B6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</w:p>
    <w:p w:rsidR="00972332" w:rsidRPr="00972332" w:rsidRDefault="009234B5" w:rsidP="001A431A">
      <w:pPr>
        <w:ind w:firstLine="0"/>
        <w:jc w:val="center"/>
        <w:rPr>
          <w:rFonts w:eastAsia="Times New Roman"/>
          <w:b/>
          <w:sz w:val="32"/>
          <w:szCs w:val="24"/>
        </w:rPr>
      </w:pPr>
      <w:r>
        <w:rPr>
          <w:rFonts w:eastAsia="Times New Roman"/>
          <w:b/>
          <w:sz w:val="32"/>
          <w:szCs w:val="24"/>
        </w:rPr>
        <w:t>Программа научно-исследовательской работы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  <w:r w:rsidRPr="00972332">
        <w:rPr>
          <w:rFonts w:eastAsia="Times New Roman"/>
          <w:szCs w:val="24"/>
        </w:rPr>
        <w:t xml:space="preserve">Формат 60х90/16. Гарнитура </w:t>
      </w:r>
      <w:proofErr w:type="spellStart"/>
      <w:r w:rsidRPr="00972332">
        <w:rPr>
          <w:rFonts w:eastAsia="Times New Roman"/>
          <w:szCs w:val="24"/>
          <w:lang w:val="en-US"/>
        </w:rPr>
        <w:t>TimesNewRoman</w:t>
      </w:r>
      <w:proofErr w:type="spellEnd"/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  <w:proofErr w:type="spellStart"/>
      <w:r w:rsidRPr="00972332">
        <w:rPr>
          <w:rFonts w:eastAsia="Times New Roman"/>
          <w:szCs w:val="24"/>
        </w:rPr>
        <w:t>Усл</w:t>
      </w:r>
      <w:proofErr w:type="spellEnd"/>
      <w:r w:rsidRPr="00972332">
        <w:rPr>
          <w:rFonts w:eastAsia="Times New Roman"/>
          <w:szCs w:val="24"/>
        </w:rPr>
        <w:t>. п.л.</w:t>
      </w:r>
      <w:r w:rsidR="00184544">
        <w:rPr>
          <w:rFonts w:eastAsia="Times New Roman"/>
          <w:szCs w:val="24"/>
        </w:rPr>
        <w:t>1,1.</w:t>
      </w:r>
      <w:r w:rsidRPr="00972332">
        <w:rPr>
          <w:rFonts w:eastAsia="Times New Roman"/>
          <w:szCs w:val="24"/>
        </w:rPr>
        <w:t xml:space="preserve"> Изд. </w:t>
      </w:r>
      <w:proofErr w:type="gramStart"/>
      <w:r w:rsidRPr="00972332">
        <w:rPr>
          <w:rFonts w:eastAsia="Times New Roman"/>
          <w:szCs w:val="24"/>
        </w:rPr>
        <w:t xml:space="preserve">№ </w:t>
      </w:r>
      <w:r w:rsidR="00EB621F">
        <w:rPr>
          <w:rFonts w:eastAsia="Times New Roman"/>
          <w:szCs w:val="24"/>
        </w:rPr>
        <w:t xml:space="preserve"> </w:t>
      </w:r>
      <w:r w:rsidR="00C45660">
        <w:rPr>
          <w:rFonts w:eastAsia="Times New Roman"/>
          <w:szCs w:val="24"/>
        </w:rPr>
        <w:t>-</w:t>
      </w:r>
      <w:proofErr w:type="gramEnd"/>
      <w:r w:rsidR="00C45660">
        <w:rPr>
          <w:rFonts w:eastAsia="Times New Roman"/>
          <w:szCs w:val="24"/>
        </w:rPr>
        <w:t>2019</w:t>
      </w:r>
      <w:r w:rsidRPr="00972332">
        <w:rPr>
          <w:rFonts w:eastAsia="Times New Roman"/>
          <w:szCs w:val="24"/>
        </w:rPr>
        <w:t>. Тираж     экз.</w:t>
      </w:r>
    </w:p>
    <w:p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  <w:r w:rsidRPr="00972332">
        <w:rPr>
          <w:rFonts w:eastAsia="Times New Roman"/>
          <w:szCs w:val="24"/>
        </w:rPr>
        <w:t>Отпечатано в Финансовом университете</w:t>
      </w:r>
    </w:p>
    <w:p w:rsidR="00972332" w:rsidRPr="00972332" w:rsidRDefault="00972332" w:rsidP="001A431A">
      <w:pPr>
        <w:spacing w:line="360" w:lineRule="auto"/>
        <w:ind w:firstLine="0"/>
        <w:rPr>
          <w:rFonts w:eastAsia="Times New Roman"/>
          <w:b/>
          <w:i/>
          <w:szCs w:val="24"/>
        </w:rPr>
      </w:pPr>
    </w:p>
    <w:p w:rsidR="00972332" w:rsidRPr="00972332" w:rsidRDefault="00972332" w:rsidP="001A431A">
      <w:pPr>
        <w:ind w:firstLine="0"/>
        <w:jc w:val="left"/>
        <w:rPr>
          <w:rFonts w:eastAsia="Times New Roman"/>
          <w:szCs w:val="24"/>
        </w:rPr>
      </w:pPr>
    </w:p>
    <w:p w:rsidR="00972332" w:rsidRPr="00972332" w:rsidRDefault="00972332" w:rsidP="001A431A">
      <w:pPr>
        <w:ind w:firstLine="0"/>
        <w:jc w:val="right"/>
        <w:rPr>
          <w:rFonts w:eastAsia="Times New Roman"/>
          <w:szCs w:val="24"/>
        </w:rPr>
      </w:pPr>
    </w:p>
    <w:p w:rsidR="00972332" w:rsidRDefault="00972332" w:rsidP="001A431A">
      <w:pPr>
        <w:ind w:left="4820" w:firstLine="0"/>
        <w:jc w:val="left"/>
        <w:rPr>
          <w:rFonts w:eastAsia="Times New Roman"/>
          <w:szCs w:val="24"/>
        </w:rPr>
      </w:pPr>
      <w:r w:rsidRPr="00972332">
        <w:rPr>
          <w:rFonts w:eastAsia="Times New Roman"/>
          <w:szCs w:val="24"/>
        </w:rPr>
        <w:t xml:space="preserve">© </w:t>
      </w:r>
      <w:r w:rsidR="00C45660">
        <w:rPr>
          <w:rFonts w:eastAsia="Times New Roman"/>
          <w:szCs w:val="24"/>
        </w:rPr>
        <w:t>Медведева Марина Борисовна</w:t>
      </w:r>
    </w:p>
    <w:p w:rsidR="00C030B6" w:rsidRDefault="00C030B6" w:rsidP="001A431A">
      <w:pPr>
        <w:ind w:left="4820" w:firstLine="0"/>
        <w:jc w:val="left"/>
        <w:rPr>
          <w:rFonts w:eastAsia="Times New Roman"/>
          <w:szCs w:val="24"/>
        </w:rPr>
      </w:pPr>
    </w:p>
    <w:p w:rsidR="009234B5" w:rsidRDefault="00972332" w:rsidP="001A431A">
      <w:pPr>
        <w:ind w:left="4820" w:firstLine="0"/>
        <w:jc w:val="left"/>
        <w:rPr>
          <w:rFonts w:eastAsia="Times New Roman"/>
          <w:szCs w:val="24"/>
        </w:rPr>
      </w:pPr>
      <w:r w:rsidRPr="00972332">
        <w:rPr>
          <w:rFonts w:eastAsia="Times New Roman"/>
          <w:szCs w:val="24"/>
        </w:rPr>
        <w:t xml:space="preserve">© Финансовый университет, </w:t>
      </w:r>
      <w:r w:rsidR="00C45660">
        <w:rPr>
          <w:rFonts w:eastAsia="Times New Roman"/>
          <w:szCs w:val="24"/>
        </w:rPr>
        <w:t>2019</w:t>
      </w:r>
    </w:p>
    <w:p w:rsidR="00972332" w:rsidRPr="00972332" w:rsidRDefault="00972332" w:rsidP="001A431A">
      <w:pPr>
        <w:ind w:left="5103" w:firstLine="0"/>
        <w:jc w:val="left"/>
        <w:rPr>
          <w:rFonts w:eastAsia="Times New Roman"/>
          <w:szCs w:val="24"/>
        </w:rPr>
      </w:pPr>
      <w:r w:rsidRPr="00972332">
        <w:rPr>
          <w:rFonts w:eastAsia="SimSun"/>
          <w:b/>
          <w:lang w:eastAsia="ar-SA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ru-RU"/>
        </w:rPr>
        <w:id w:val="-264460693"/>
        <w:docPartObj>
          <w:docPartGallery w:val="Table of Contents"/>
          <w:docPartUnique/>
        </w:docPartObj>
      </w:sdtPr>
      <w:sdtEndPr/>
      <w:sdtContent>
        <w:p w:rsidR="00995B8A" w:rsidRPr="00B90D28" w:rsidRDefault="00B90D28" w:rsidP="001A431A">
          <w:pPr>
            <w:pStyle w:val="a7"/>
            <w:spacing w:before="0"/>
            <w:ind w:firstLine="0"/>
            <w:jc w:val="center"/>
            <w:rPr>
              <w:color w:val="auto"/>
            </w:rPr>
          </w:pPr>
          <w:r w:rsidRPr="00B90D28">
            <w:rPr>
              <w:rFonts w:ascii="Times New Roman" w:eastAsiaTheme="minorHAnsi" w:hAnsi="Times New Roman" w:cs="Times New Roman"/>
              <w:bCs w:val="0"/>
              <w:color w:val="auto"/>
              <w:lang w:eastAsia="ru-RU"/>
            </w:rPr>
            <w:t>Содержание</w:t>
          </w:r>
        </w:p>
        <w:p w:rsidR="00995B8A" w:rsidRDefault="00995B8A" w:rsidP="001A431A">
          <w:pPr>
            <w:rPr>
              <w:lang w:eastAsia="en-US"/>
            </w:rPr>
          </w:pPr>
        </w:p>
        <w:p w:rsidR="00B90D28" w:rsidRPr="00995B8A" w:rsidRDefault="00B90D28" w:rsidP="001A431A">
          <w:pPr>
            <w:rPr>
              <w:lang w:eastAsia="en-US"/>
            </w:rPr>
          </w:pPr>
        </w:p>
        <w:p w:rsidR="00995B8A" w:rsidRDefault="00BC2733" w:rsidP="00BB2E53">
          <w:pPr>
            <w:pStyle w:val="13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95B8A">
            <w:instrText xml:space="preserve"> TOC \o "1-3" \h \z \u </w:instrText>
          </w:r>
          <w:r>
            <w:fldChar w:fldCharType="separate"/>
          </w:r>
          <w:hyperlink w:anchor="_Toc485159721" w:history="1">
            <w:r w:rsidR="00BB2E53">
              <w:rPr>
                <w:rStyle w:val="aa"/>
                <w:rFonts w:eastAsia="Cambria"/>
                <w:noProof/>
                <w:u w:color="365F91"/>
              </w:rPr>
              <w:t>1.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ой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работы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(далее – НИ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)</w:t>
            </w:r>
            <w:r w:rsidR="00995B8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228E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95B8A" w:rsidRDefault="000228EF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2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2. Место НИР в структуре образовательной программы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_Toc485159722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0228EF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3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_Toc485159723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0228EF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4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4. Содержание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_Toc485159724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0228EF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5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5. Учебно-методическое обеспечение для самостоятельной работы обучающихся при проведении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_Toc485159725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0228EF" w:rsidP="001A431A">
          <w:pPr>
            <w:pStyle w:val="13"/>
            <w:spacing w:after="0"/>
            <w:rPr>
              <w:noProof/>
            </w:rPr>
          </w:pPr>
          <w:hyperlink w:anchor="_Toc485159726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6. Перечень учебной литературы и ресурсов сети «Интернет», необходимых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_Toc485159726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184544" w:rsidRPr="00184544" w:rsidRDefault="00184544" w:rsidP="00184544">
          <w:pPr>
            <w:ind w:firstLine="0"/>
            <w:rPr>
              <w:noProof/>
            </w:rPr>
          </w:pPr>
          <w:r>
            <w:rPr>
              <w:noProof/>
            </w:rPr>
            <w:t>7.</w:t>
          </w:r>
          <w:r w:rsidRPr="00184544">
            <w:rPr>
              <w:noProof/>
            </w:rPr>
            <w:t xml:space="preserve"> Перечень ресурсов информационно-телекоммуникационной сети «Интернет», необходимых для проведения НИР</w:t>
          </w:r>
          <w:r>
            <w:rPr>
              <w:noProof/>
            </w:rPr>
            <w:t>……………………………13</w:t>
          </w:r>
        </w:p>
        <w:p w:rsidR="00995B8A" w:rsidRDefault="000228EF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7" w:history="1">
            <w:r w:rsidR="00184544">
              <w:rPr>
                <w:rStyle w:val="aa"/>
                <w:rFonts w:eastAsia="Cambria"/>
                <w:noProof/>
                <w:u w:color="365F91"/>
              </w:rPr>
              <w:t>8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Методические указания для обучающихся при выполнении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_Toc485159727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0228EF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8" w:history="1">
            <w:r w:rsidR="00184544">
              <w:rPr>
                <w:rStyle w:val="aa"/>
                <w:rFonts w:eastAsia="Cambria"/>
                <w:noProof/>
                <w:u w:color="365F91"/>
              </w:rPr>
              <w:t>9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Описание материально-технической базы, необходимой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_Toc485159728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:rsidR="00995B8A" w:rsidRDefault="00BC2733" w:rsidP="001A431A">
          <w:pPr>
            <w:spacing w:line="360" w:lineRule="auto"/>
            <w:jc w:val="left"/>
          </w:pPr>
          <w:r>
            <w:rPr>
              <w:b/>
              <w:bCs/>
            </w:rPr>
            <w:fldChar w:fldCharType="end"/>
          </w:r>
        </w:p>
      </w:sdtContent>
    </w:sdt>
    <w:p w:rsidR="009D33AD" w:rsidRPr="007B3DAF" w:rsidRDefault="00972332" w:rsidP="001A431A">
      <w:pPr>
        <w:pStyle w:val="3"/>
        <w:rPr>
          <w:bCs w:val="0"/>
        </w:rPr>
      </w:pPr>
      <w:r w:rsidRPr="00972332">
        <w:rPr>
          <w:rFonts w:eastAsia="SimSun" w:cs="Times New Roman"/>
          <w:b w:val="0"/>
          <w:bCs w:val="0"/>
          <w:sz w:val="24"/>
          <w:szCs w:val="24"/>
          <w:lang w:eastAsia="ar-SA"/>
        </w:rPr>
        <w:br w:type="page"/>
      </w:r>
      <w:bookmarkEnd w:id="0"/>
    </w:p>
    <w:p w:rsidR="00E63FD4" w:rsidRPr="00CF5F13" w:rsidRDefault="00BB2E53" w:rsidP="00BB2E53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1" w:name="_Toc485159721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1.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>
        <w:rPr>
          <w:rFonts w:eastAsia="Calibri" w:cs="Times New Roman"/>
          <w:bCs w:val="0"/>
          <w:kern w:val="0"/>
          <w:szCs w:val="28"/>
          <w:lang w:eastAsia="en-US"/>
        </w:rPr>
        <w:t>й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</w:t>
      </w:r>
      <w:r>
        <w:rPr>
          <w:rFonts w:eastAsia="Calibri" w:cs="Times New Roman"/>
          <w:bCs w:val="0"/>
          <w:kern w:val="0"/>
          <w:szCs w:val="28"/>
          <w:lang w:eastAsia="en-US"/>
        </w:rPr>
        <w:t>работы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(далее – НИ</w:t>
      </w:r>
      <w:r>
        <w:rPr>
          <w:rFonts w:eastAsia="Calibri" w:cs="Times New Roman"/>
          <w:bCs w:val="0"/>
          <w:kern w:val="0"/>
          <w:szCs w:val="28"/>
          <w:lang w:eastAsia="en-US"/>
        </w:rPr>
        <w:t>Р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)</w:t>
      </w:r>
    </w:p>
    <w:bookmarkEnd w:id="1"/>
    <w:p w:rsidR="00400933" w:rsidRDefault="001E4521" w:rsidP="001A431A">
      <w:pPr>
        <w:spacing w:line="360" w:lineRule="auto"/>
      </w:pPr>
      <w:r w:rsidRPr="00BF4BD1">
        <w:t>Настоящая программа НИР направлена на формирование следующих компетенций:</w:t>
      </w:r>
    </w:p>
    <w:tbl>
      <w:tblPr>
        <w:tblStyle w:val="ab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3231"/>
        <w:gridCol w:w="3573"/>
      </w:tblGrid>
      <w:tr w:rsidR="007E0A1B" w:rsidRPr="00BF4BD1" w:rsidTr="00DC4EAF">
        <w:tc>
          <w:tcPr>
            <w:tcW w:w="993" w:type="dxa"/>
            <w:vAlign w:val="center"/>
          </w:tcPr>
          <w:p w:rsidR="007E0A1B" w:rsidRPr="003F3123" w:rsidRDefault="007E0A1B" w:rsidP="00DC4EAF">
            <w:pPr>
              <w:ind w:right="-106" w:firstLine="0"/>
              <w:jc w:val="center"/>
              <w:rPr>
                <w:sz w:val="24"/>
                <w:szCs w:val="24"/>
                <w:highlight w:val="yellow"/>
              </w:rPr>
            </w:pPr>
            <w:r w:rsidRPr="00BF4BD1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  <w:vAlign w:val="center"/>
          </w:tcPr>
          <w:p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1" w:type="dxa"/>
            <w:vAlign w:val="center"/>
          </w:tcPr>
          <w:p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  <w:vAlign w:val="center"/>
          </w:tcPr>
          <w:p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Результаты обучения (владения, умения и знания), соотнесенные с компетенциями</w:t>
            </w:r>
            <w:r w:rsidR="00D662DC">
              <w:rPr>
                <w:sz w:val="24"/>
                <w:szCs w:val="24"/>
              </w:rPr>
              <w:t xml:space="preserve"> </w:t>
            </w:r>
            <w:r w:rsidRPr="00BF4BD1">
              <w:rPr>
                <w:sz w:val="24"/>
                <w:szCs w:val="24"/>
              </w:rPr>
              <w:t>/</w:t>
            </w:r>
            <w:r w:rsidR="00D464E4">
              <w:rPr>
                <w:sz w:val="24"/>
                <w:szCs w:val="24"/>
              </w:rPr>
              <w:t xml:space="preserve"> </w:t>
            </w:r>
            <w:r w:rsidRPr="00BF4BD1">
              <w:rPr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7565C0" w:rsidRPr="007E0A1B" w:rsidTr="00DC4EAF">
        <w:tc>
          <w:tcPr>
            <w:tcW w:w="993" w:type="dxa"/>
            <w:vMerge w:val="restart"/>
          </w:tcPr>
          <w:p w:rsidR="007565C0" w:rsidRPr="007565C0" w:rsidRDefault="007565C0" w:rsidP="000A6540">
            <w:pPr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7565C0">
              <w:rPr>
                <w:sz w:val="24"/>
                <w:szCs w:val="24"/>
              </w:rPr>
              <w:t>ПКН-</w:t>
            </w:r>
            <w:r w:rsidR="000A6540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7565C0" w:rsidRPr="007565C0" w:rsidRDefault="000A6540" w:rsidP="001A431A">
            <w:pPr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0A6540">
              <w:rPr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3231" w:type="dxa"/>
          </w:tcPr>
          <w:p w:rsidR="007565C0" w:rsidRPr="007565C0" w:rsidRDefault="00335BF6" w:rsidP="00DC4EA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A6540">
              <w:t xml:space="preserve"> </w:t>
            </w:r>
            <w:r w:rsidR="000A6540" w:rsidRPr="000A6540">
              <w:rPr>
                <w:sz w:val="24"/>
                <w:szCs w:val="24"/>
              </w:rPr>
              <w:t>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573" w:type="dxa"/>
          </w:tcPr>
          <w:p w:rsidR="007565C0" w:rsidRDefault="00E62FE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 w:rsidR="007565C0" w:rsidRPr="00006F7B">
              <w:rPr>
                <w:b/>
                <w:sz w:val="24"/>
                <w:szCs w:val="24"/>
              </w:rPr>
              <w:t>:</w:t>
            </w:r>
            <w:r w:rsidR="007565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основные экономические законы и </w:t>
            </w:r>
            <w:r w:rsidR="007565C0">
              <w:rPr>
                <w:sz w:val="24"/>
                <w:szCs w:val="24"/>
              </w:rPr>
              <w:t>объективны</w:t>
            </w:r>
            <w:r>
              <w:rPr>
                <w:sz w:val="24"/>
                <w:szCs w:val="24"/>
              </w:rPr>
              <w:t>е</w:t>
            </w:r>
            <w:r w:rsidR="007565C0">
              <w:rPr>
                <w:sz w:val="24"/>
                <w:szCs w:val="24"/>
              </w:rPr>
              <w:t xml:space="preserve"> экономически</w:t>
            </w:r>
            <w:r>
              <w:rPr>
                <w:sz w:val="24"/>
                <w:szCs w:val="24"/>
              </w:rPr>
              <w:t>е</w:t>
            </w:r>
            <w:r w:rsidR="007565C0">
              <w:rPr>
                <w:sz w:val="24"/>
                <w:szCs w:val="24"/>
              </w:rPr>
              <w:t xml:space="preserve"> закономерност</w:t>
            </w:r>
            <w:r>
              <w:rPr>
                <w:sz w:val="24"/>
                <w:szCs w:val="24"/>
              </w:rPr>
              <w:t>и</w:t>
            </w:r>
            <w:r w:rsidR="007565C0">
              <w:rPr>
                <w:sz w:val="24"/>
                <w:szCs w:val="24"/>
              </w:rPr>
              <w:t>, опреде</w:t>
            </w:r>
            <w:r>
              <w:rPr>
                <w:sz w:val="24"/>
                <w:szCs w:val="24"/>
              </w:rPr>
              <w:t>ляющие современные модели развития бизнес-процессов.</w:t>
            </w:r>
          </w:p>
          <w:p w:rsidR="007565C0" w:rsidRPr="007E0A1B" w:rsidRDefault="007565C0" w:rsidP="00AB555C">
            <w:pPr>
              <w:ind w:firstLine="0"/>
              <w:jc w:val="left"/>
              <w:rPr>
                <w:sz w:val="24"/>
                <w:szCs w:val="24"/>
              </w:rPr>
            </w:pPr>
            <w:r w:rsidRPr="00006F7B">
              <w:rPr>
                <w:b/>
                <w:sz w:val="24"/>
                <w:szCs w:val="24"/>
              </w:rPr>
              <w:t>Уме</w:t>
            </w:r>
            <w:r w:rsidR="00E62FE3">
              <w:rPr>
                <w:b/>
                <w:sz w:val="24"/>
                <w:szCs w:val="24"/>
              </w:rPr>
              <w:t>ть</w:t>
            </w:r>
            <w:r w:rsidRPr="00006F7B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62FE3">
              <w:rPr>
                <w:sz w:val="24"/>
                <w:szCs w:val="24"/>
              </w:rPr>
              <w:t xml:space="preserve">разрабатывать модели развития бизнес-процессов </w:t>
            </w:r>
            <w:r w:rsidR="00AB555C">
              <w:rPr>
                <w:sz w:val="24"/>
                <w:szCs w:val="24"/>
              </w:rPr>
              <w:t>компаний,</w:t>
            </w:r>
            <w:r w:rsidR="00E62FE3">
              <w:rPr>
                <w:sz w:val="24"/>
                <w:szCs w:val="24"/>
              </w:rPr>
              <w:t xml:space="preserve"> </w:t>
            </w:r>
            <w:r w:rsidR="00AB555C">
              <w:rPr>
                <w:sz w:val="24"/>
                <w:szCs w:val="24"/>
              </w:rPr>
              <w:t xml:space="preserve"> участвующих  во внешнеэкономической деятельности 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0A6540" w:rsidP="00DC4EA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A6540">
              <w:rPr>
                <w:sz w:val="24"/>
                <w:szCs w:val="24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573" w:type="dxa"/>
          </w:tcPr>
          <w:p w:rsidR="00AB555C" w:rsidRDefault="00FC4924" w:rsidP="00AB555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AB555C">
              <w:rPr>
                <w:sz w:val="24"/>
                <w:szCs w:val="24"/>
              </w:rPr>
              <w:t>основные статистичес</w:t>
            </w:r>
            <w:r w:rsidR="000A6540">
              <w:rPr>
                <w:sz w:val="24"/>
                <w:szCs w:val="24"/>
              </w:rPr>
              <w:t xml:space="preserve">кие и экономико-математические </w:t>
            </w:r>
            <w:r w:rsidR="00AB555C">
              <w:rPr>
                <w:sz w:val="24"/>
                <w:szCs w:val="24"/>
              </w:rPr>
              <w:t>методы</w:t>
            </w:r>
            <w:r w:rsidR="000A6540">
              <w:rPr>
                <w:sz w:val="24"/>
                <w:szCs w:val="24"/>
              </w:rPr>
              <w:t xml:space="preserve"> </w:t>
            </w:r>
            <w:r w:rsidR="00AB555C">
              <w:rPr>
                <w:sz w:val="24"/>
                <w:szCs w:val="24"/>
              </w:rPr>
              <w:t>для проведения анализа</w:t>
            </w:r>
          </w:p>
          <w:p w:rsidR="0051215E" w:rsidRPr="0051215E" w:rsidRDefault="00FC4924" w:rsidP="00AB555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1215E" w:rsidRPr="0051215E">
              <w:rPr>
                <w:b/>
                <w:sz w:val="24"/>
                <w:szCs w:val="24"/>
              </w:rPr>
              <w:t>Уметь:</w:t>
            </w:r>
            <w:r w:rsidR="0051215E">
              <w:rPr>
                <w:b/>
                <w:sz w:val="24"/>
                <w:szCs w:val="24"/>
              </w:rPr>
              <w:t xml:space="preserve"> </w:t>
            </w:r>
            <w:r w:rsidR="0087736B">
              <w:rPr>
                <w:sz w:val="24"/>
                <w:szCs w:val="24"/>
              </w:rPr>
              <w:t>разрабатывать</w:t>
            </w:r>
            <w:r w:rsidR="0051215E">
              <w:rPr>
                <w:sz w:val="24"/>
                <w:szCs w:val="24"/>
              </w:rPr>
              <w:t xml:space="preserve"> комплекс обоснованных </w:t>
            </w:r>
            <w:r w:rsidR="00AB555C">
              <w:rPr>
                <w:sz w:val="24"/>
                <w:szCs w:val="24"/>
              </w:rPr>
              <w:t xml:space="preserve"> для проведения анализа </w:t>
            </w:r>
            <w:r w:rsidR="0051215E">
              <w:rPr>
                <w:sz w:val="24"/>
                <w:szCs w:val="24"/>
              </w:rPr>
              <w:t>решений, связанных с применением выбранной</w:t>
            </w:r>
            <w:r w:rsidR="00AB555C">
              <w:rPr>
                <w:sz w:val="24"/>
                <w:szCs w:val="24"/>
              </w:rPr>
              <w:t xml:space="preserve"> модели развития внешнеэкономической деятельности предприятий</w:t>
            </w:r>
          </w:p>
        </w:tc>
      </w:tr>
      <w:tr w:rsidR="007565C0" w:rsidRPr="007E0A1B" w:rsidTr="00DC4EAF">
        <w:tc>
          <w:tcPr>
            <w:tcW w:w="993" w:type="dxa"/>
            <w:vMerge w:val="restart"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7565C0">
              <w:rPr>
                <w:sz w:val="24"/>
                <w:szCs w:val="24"/>
              </w:rPr>
              <w:t>УК-3</w:t>
            </w:r>
          </w:p>
        </w:tc>
        <w:tc>
          <w:tcPr>
            <w:tcW w:w="1843" w:type="dxa"/>
            <w:vMerge w:val="restart"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565C0">
              <w:rPr>
                <w:sz w:val="24"/>
                <w:szCs w:val="24"/>
              </w:rPr>
              <w:t>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" w:hAnsi="Times" w:cs="Times"/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Объективно оценивает свои возможности и требования различных социальных ситуаций, принимает решения в соответствии с данно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оценко</w:t>
            </w:r>
            <w:r>
              <w:rPr>
                <w:color w:val="000000"/>
                <w:sz w:val="24"/>
                <w:szCs w:val="24"/>
                <w:lang w:eastAsia="en-US"/>
              </w:rPr>
              <w:t>й и требованиями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:rsidR="007565C0" w:rsidRDefault="0087736B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</w:t>
            </w:r>
            <w:r w:rsidR="007565C0" w:rsidRPr="0087736B">
              <w:rPr>
                <w:b/>
                <w:sz w:val="24"/>
                <w:szCs w:val="24"/>
              </w:rPr>
              <w:t>:</w:t>
            </w:r>
            <w:r w:rsidR="007565C0">
              <w:rPr>
                <w:sz w:val="24"/>
                <w:szCs w:val="24"/>
              </w:rPr>
              <w:t xml:space="preserve"> </w:t>
            </w:r>
            <w:r w:rsidR="0069378E">
              <w:rPr>
                <w:sz w:val="24"/>
                <w:szCs w:val="24"/>
              </w:rPr>
              <w:t>основные принципы объективной самооценки</w:t>
            </w:r>
            <w:r w:rsidR="00784C41">
              <w:rPr>
                <w:sz w:val="24"/>
                <w:szCs w:val="24"/>
              </w:rPr>
              <w:t>;</w:t>
            </w:r>
            <w:r w:rsidR="0069378E">
              <w:rPr>
                <w:sz w:val="24"/>
                <w:szCs w:val="24"/>
              </w:rPr>
              <w:t xml:space="preserve"> основы теории социальных ситуаций</w:t>
            </w:r>
          </w:p>
          <w:p w:rsidR="007565C0" w:rsidRPr="007E0A1B" w:rsidRDefault="007565C0" w:rsidP="00784C4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</w:t>
            </w:r>
            <w:r w:rsidR="00784C41">
              <w:rPr>
                <w:b/>
                <w:sz w:val="24"/>
                <w:szCs w:val="24"/>
              </w:rPr>
              <w:t>ть</w:t>
            </w:r>
            <w:r w:rsidRPr="0069378E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F0C88">
              <w:rPr>
                <w:sz w:val="24"/>
                <w:szCs w:val="24"/>
              </w:rPr>
              <w:t xml:space="preserve">объективно </w:t>
            </w:r>
            <w:r w:rsidR="00784C41">
              <w:rPr>
                <w:sz w:val="24"/>
                <w:szCs w:val="24"/>
              </w:rPr>
              <w:t xml:space="preserve">оценивать и </w:t>
            </w:r>
            <w:r w:rsidR="0069378E">
              <w:rPr>
                <w:sz w:val="24"/>
                <w:szCs w:val="24"/>
              </w:rPr>
              <w:t>соотносить свои возможности с требованиями различных социальных ситуаций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2.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Актуализирует свой личностны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потенциал, внутренние источники роста и развития собственно</w:t>
            </w:r>
            <w:r>
              <w:rPr>
                <w:color w:val="000000"/>
                <w:sz w:val="24"/>
                <w:szCs w:val="24"/>
                <w:lang w:eastAsia="en-US"/>
              </w:rPr>
              <w:t>й деятельности</w:t>
            </w:r>
          </w:p>
        </w:tc>
        <w:tc>
          <w:tcPr>
            <w:tcW w:w="3573" w:type="dxa"/>
          </w:tcPr>
          <w:p w:rsidR="00784C41" w:rsidRDefault="00784C41" w:rsidP="00784C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основы теории развития личностного потенциала</w:t>
            </w:r>
          </w:p>
          <w:p w:rsidR="007565C0" w:rsidRPr="00784C41" w:rsidRDefault="00784C41" w:rsidP="00784C41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784C41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актуализировать развитие личностного потенциала и собственной </w:t>
            </w:r>
            <w:r>
              <w:rPr>
                <w:sz w:val="24"/>
                <w:szCs w:val="24"/>
              </w:rPr>
              <w:lastRenderedPageBreak/>
              <w:t xml:space="preserve">деятельности на основе внутренних источников роста </w:t>
            </w:r>
            <w:r w:rsidRPr="00784C4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3.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Определяет приоритеты собственно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деятельности в </w:t>
            </w:r>
            <w:r>
              <w:rPr>
                <w:color w:val="000000"/>
                <w:sz w:val="24"/>
                <w:szCs w:val="24"/>
                <w:lang w:eastAsia="en-US"/>
              </w:rPr>
              <w:t>соответствии с важностью задач</w:t>
            </w:r>
          </w:p>
        </w:tc>
        <w:tc>
          <w:tcPr>
            <w:tcW w:w="3573" w:type="dxa"/>
          </w:tcPr>
          <w:p w:rsidR="0069378E" w:rsidRDefault="0069378E" w:rsidP="0069378E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подходы к определению совокупности перспектив и приоритетов; метод</w:t>
            </w:r>
            <w:r w:rsidR="00784C41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оценки их значимости с учетом стратегических задач</w:t>
            </w:r>
          </w:p>
          <w:p w:rsidR="007565C0" w:rsidRDefault="0069378E" w:rsidP="0069378E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первоочередные приоритеты в соответствии с важностью задач в совокупности  показателями эффективности</w:t>
            </w:r>
          </w:p>
        </w:tc>
      </w:tr>
      <w:tr w:rsidR="007565C0" w:rsidRPr="007E0A1B" w:rsidTr="00DC4EAF">
        <w:tc>
          <w:tcPr>
            <w:tcW w:w="99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4. Определяет и демонстрирует методы повышения эффективности собственно</w:t>
            </w:r>
            <w:r>
              <w:rPr>
                <w:color w:val="000000"/>
                <w:sz w:val="24"/>
                <w:szCs w:val="24"/>
                <w:lang w:eastAsia="en-US"/>
              </w:rPr>
              <w:t>й деятельности</w:t>
            </w:r>
          </w:p>
        </w:tc>
        <w:tc>
          <w:tcPr>
            <w:tcW w:w="3573" w:type="dxa"/>
          </w:tcPr>
          <w:p w:rsidR="00A46DB4" w:rsidRDefault="00A46DB4" w:rsidP="00A46DB4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ключевые методы повышения эффективности собственной деятельности (основы </w:t>
            </w:r>
            <w:proofErr w:type="spellStart"/>
            <w:r>
              <w:rPr>
                <w:sz w:val="24"/>
                <w:szCs w:val="24"/>
              </w:rPr>
              <w:t>самоменеджмента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7565C0" w:rsidRPr="00CB70F0" w:rsidRDefault="00A46DB4" w:rsidP="00A46DB4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 w:rsidR="00CB70F0">
              <w:rPr>
                <w:b/>
                <w:sz w:val="24"/>
                <w:szCs w:val="24"/>
              </w:rPr>
              <w:t xml:space="preserve"> </w:t>
            </w:r>
            <w:r w:rsidR="00CB70F0">
              <w:rPr>
                <w:sz w:val="24"/>
                <w:szCs w:val="24"/>
              </w:rPr>
              <w:t>определять выбирать и применять на практике методы повышения эффективности собственной деятельности</w:t>
            </w:r>
          </w:p>
        </w:tc>
      </w:tr>
      <w:tr w:rsidR="002C0113" w:rsidRPr="007E0A1B" w:rsidTr="00DC4EAF">
        <w:tc>
          <w:tcPr>
            <w:tcW w:w="993" w:type="dxa"/>
            <w:vMerge w:val="restart"/>
          </w:tcPr>
          <w:p w:rsidR="002C0113" w:rsidRPr="007565C0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</w:tc>
        <w:tc>
          <w:tcPr>
            <w:tcW w:w="1843" w:type="dxa"/>
            <w:vMerge w:val="restart"/>
          </w:tcPr>
          <w:p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231" w:type="dxa"/>
          </w:tcPr>
          <w:p w:rsidR="00331A72" w:rsidRDefault="002C0113" w:rsidP="00DC4EAF">
            <w:pPr>
              <w:suppressAutoHyphens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</w:t>
            </w:r>
            <w:r w:rsidR="00331A72">
              <w:rPr>
                <w:sz w:val="24"/>
                <w:szCs w:val="24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331A72" w:rsidRDefault="00331A72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  <w:p w:rsidR="00331A72" w:rsidRDefault="00331A72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  <w:p w:rsidR="002C0113" w:rsidRPr="007565C0" w:rsidRDefault="002C0113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:rsidR="003F1484" w:rsidRDefault="003F1484" w:rsidP="003F1484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инструменты планирования проекта: целеполагание, </w:t>
            </w:r>
            <w:proofErr w:type="spellStart"/>
            <w:r>
              <w:rPr>
                <w:sz w:val="24"/>
                <w:szCs w:val="24"/>
              </w:rPr>
              <w:t>ресурсообеспечение</w:t>
            </w:r>
            <w:proofErr w:type="spellEnd"/>
            <w:r>
              <w:rPr>
                <w:sz w:val="24"/>
                <w:szCs w:val="24"/>
              </w:rPr>
              <w:t>, бюджетирование, управление.</w:t>
            </w:r>
          </w:p>
          <w:p w:rsidR="002C0113" w:rsidRPr="003F1484" w:rsidRDefault="003F1484" w:rsidP="00DC4EAF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формулировать цели и основные задачи проекта; планировать ресурсы; рассчитывать бюджет; формировать структуру работ по проекту, направленных на организацию закупок, коммуникаций, обеспечение качества, управление рисками и </w:t>
            </w:r>
            <w:proofErr w:type="spellStart"/>
            <w:r>
              <w:rPr>
                <w:sz w:val="24"/>
                <w:szCs w:val="24"/>
              </w:rPr>
              <w:t>т.п</w:t>
            </w:r>
            <w:proofErr w:type="spellEnd"/>
          </w:p>
        </w:tc>
      </w:tr>
      <w:tr w:rsidR="002C0113" w:rsidRPr="007E0A1B" w:rsidTr="00DC4EAF">
        <w:tc>
          <w:tcPr>
            <w:tcW w:w="993" w:type="dxa"/>
            <w:vMerge/>
          </w:tcPr>
          <w:p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2C0113" w:rsidRPr="007565C0" w:rsidRDefault="006F67EB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573" w:type="dxa"/>
          </w:tcPr>
          <w:p w:rsidR="00D76F95" w:rsidRDefault="00D76F95" w:rsidP="00D76F95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инструменты контроля за ходом реализации проекта; основы теории изменений, менеджмента качества, риск-</w:t>
            </w:r>
            <w:proofErr w:type="spellStart"/>
            <w:r>
              <w:rPr>
                <w:sz w:val="24"/>
                <w:szCs w:val="24"/>
              </w:rPr>
              <w:t>менеджжмента</w:t>
            </w:r>
            <w:proofErr w:type="spellEnd"/>
            <w:r>
              <w:rPr>
                <w:sz w:val="24"/>
                <w:szCs w:val="24"/>
              </w:rPr>
              <w:t>; принципы организации мониторинга проекта</w:t>
            </w:r>
          </w:p>
          <w:p w:rsidR="002C0113" w:rsidRDefault="00D76F95" w:rsidP="00D76F95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76F95">
              <w:rPr>
                <w:sz w:val="24"/>
                <w:szCs w:val="24"/>
              </w:rPr>
              <w:t>формировать</w:t>
            </w:r>
            <w:r>
              <w:rPr>
                <w:sz w:val="24"/>
                <w:szCs w:val="24"/>
              </w:rPr>
              <w:t xml:space="preserve"> команду исполнителей по проекту; работать в команде в качестве руководителя; контролировать ход реализации проекта; проводить мониторинг достижения ключевых целей </w:t>
            </w:r>
            <w:r>
              <w:rPr>
                <w:sz w:val="24"/>
                <w:szCs w:val="24"/>
              </w:rPr>
              <w:lastRenderedPageBreak/>
              <w:t>проекта; управлять стоимостью, качеством, рисками проекта</w:t>
            </w:r>
          </w:p>
        </w:tc>
      </w:tr>
      <w:tr w:rsidR="00D464E4" w:rsidRPr="007E0A1B" w:rsidTr="00DC4EAF">
        <w:tc>
          <w:tcPr>
            <w:tcW w:w="993" w:type="dxa"/>
            <w:vMerge w:val="restart"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7565C0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843" w:type="dxa"/>
            <w:vMerge w:val="restart"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565C0">
              <w:rPr>
                <w:sz w:val="24"/>
                <w:szCs w:val="24"/>
              </w:rPr>
              <w:t>пособность проводить научные исследования, оценивать и оформлять</w:t>
            </w:r>
            <w:r w:rsidR="00C62319">
              <w:rPr>
                <w:sz w:val="24"/>
                <w:szCs w:val="24"/>
              </w:rPr>
              <w:t xml:space="preserve"> их результаты</w:t>
            </w:r>
          </w:p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" w:hAnsi="Times" w:cs="Times"/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Применяет методы прикладных научных исследований</w:t>
            </w:r>
          </w:p>
          <w:p w:rsidR="00D464E4" w:rsidRPr="00D464E4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:rsidR="00D464E4" w:rsidRDefault="00A1106E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A1106E">
              <w:rPr>
                <w:b/>
                <w:sz w:val="24"/>
                <w:szCs w:val="24"/>
              </w:rPr>
              <w:t>Знать</w:t>
            </w:r>
            <w:r w:rsidR="00D464E4" w:rsidRPr="00A1106E">
              <w:rPr>
                <w:b/>
                <w:sz w:val="24"/>
                <w:szCs w:val="24"/>
              </w:rPr>
              <w:t>:</w:t>
            </w:r>
            <w:r w:rsidR="00D464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методы, приемы (</w:t>
            </w:r>
            <w:r w:rsidR="00D464E4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ы)</w:t>
            </w:r>
            <w:r w:rsidR="00D464E4">
              <w:rPr>
                <w:sz w:val="24"/>
                <w:szCs w:val="24"/>
              </w:rPr>
              <w:t xml:space="preserve"> для проведения </w:t>
            </w:r>
            <w:r>
              <w:rPr>
                <w:sz w:val="24"/>
                <w:szCs w:val="24"/>
              </w:rPr>
              <w:t xml:space="preserve">прикладных научных </w:t>
            </w:r>
            <w:r w:rsidR="00D464E4">
              <w:rPr>
                <w:sz w:val="24"/>
                <w:szCs w:val="24"/>
              </w:rPr>
              <w:t>исследований</w:t>
            </w:r>
          </w:p>
          <w:p w:rsidR="00D464E4" w:rsidRPr="007E0A1B" w:rsidRDefault="00A1106E" w:rsidP="00A1106E">
            <w:pPr>
              <w:ind w:firstLine="0"/>
              <w:jc w:val="left"/>
              <w:rPr>
                <w:sz w:val="24"/>
                <w:szCs w:val="24"/>
              </w:rPr>
            </w:pPr>
            <w:r w:rsidRPr="00A1106E">
              <w:rPr>
                <w:b/>
                <w:sz w:val="24"/>
                <w:szCs w:val="24"/>
              </w:rPr>
              <w:t>Уметь</w:t>
            </w:r>
            <w:r w:rsidR="00D464E4" w:rsidRPr="00A1106E">
              <w:rPr>
                <w:b/>
                <w:sz w:val="24"/>
                <w:szCs w:val="24"/>
              </w:rPr>
              <w:t>:</w:t>
            </w:r>
            <w:r w:rsidR="00D464E4">
              <w:rPr>
                <w:sz w:val="24"/>
                <w:szCs w:val="24"/>
              </w:rPr>
              <w:t xml:space="preserve"> формировать предметно-ориентированны</w:t>
            </w:r>
            <w:r>
              <w:rPr>
                <w:sz w:val="24"/>
                <w:szCs w:val="24"/>
              </w:rPr>
              <w:t>е</w:t>
            </w:r>
            <w:r w:rsidR="00D464E4">
              <w:rPr>
                <w:sz w:val="24"/>
                <w:szCs w:val="24"/>
              </w:rPr>
              <w:t xml:space="preserve">  баз</w:t>
            </w:r>
            <w:r>
              <w:rPr>
                <w:sz w:val="24"/>
                <w:szCs w:val="24"/>
              </w:rPr>
              <w:t>ы</w:t>
            </w:r>
            <w:r w:rsidR="00D464E4">
              <w:rPr>
                <w:sz w:val="24"/>
                <w:szCs w:val="24"/>
              </w:rPr>
              <w:t xml:space="preserve"> данных исследования; анализировать большие объемы  данных с учетом сформулированных задач</w:t>
            </w:r>
          </w:p>
        </w:tc>
      </w:tr>
      <w:tr w:rsidR="00D464E4" w:rsidRPr="007E0A1B" w:rsidTr="00DC4EAF">
        <w:tc>
          <w:tcPr>
            <w:tcW w:w="99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2.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Самостоятельно изучает новые методики и методы исследования, в том числе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 новых видах профессиональной деятельности</w:t>
            </w:r>
          </w:p>
        </w:tc>
        <w:tc>
          <w:tcPr>
            <w:tcW w:w="3573" w:type="dxa"/>
          </w:tcPr>
          <w:p w:rsidR="009B102F" w:rsidRDefault="009B102F" w:rsidP="009B102F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845021">
              <w:rPr>
                <w:sz w:val="24"/>
                <w:szCs w:val="24"/>
              </w:rPr>
              <w:t>современные методики и методы научных исследований, в том числе применимые в отраслях и организациях ТЭК</w:t>
            </w:r>
          </w:p>
          <w:p w:rsidR="00D464E4" w:rsidRDefault="009B102F" w:rsidP="0084502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 w:rsidR="00845021">
              <w:rPr>
                <w:b/>
                <w:sz w:val="24"/>
                <w:szCs w:val="24"/>
              </w:rPr>
              <w:t xml:space="preserve"> </w:t>
            </w:r>
            <w:r w:rsidR="00845021" w:rsidRPr="00845021">
              <w:rPr>
                <w:sz w:val="24"/>
                <w:szCs w:val="24"/>
              </w:rPr>
              <w:t>самостоятельно</w:t>
            </w:r>
            <w:r w:rsidR="00845021">
              <w:rPr>
                <w:sz w:val="24"/>
                <w:szCs w:val="24"/>
              </w:rPr>
              <w:t xml:space="preserve"> находить, обрабатывать, интерпретировать научно-методическую информацию </w:t>
            </w:r>
          </w:p>
        </w:tc>
      </w:tr>
      <w:tr w:rsidR="00D464E4" w:rsidRPr="007E0A1B" w:rsidTr="00DC4EAF">
        <w:tc>
          <w:tcPr>
            <w:tcW w:w="99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3.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Выдвигает самостоятельные гипотезы</w:t>
            </w:r>
          </w:p>
        </w:tc>
        <w:tc>
          <w:tcPr>
            <w:tcW w:w="3573" w:type="dxa"/>
          </w:tcPr>
          <w:p w:rsidR="00845021" w:rsidRDefault="00845021" w:rsidP="00845021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 w:rsidR="004919A6">
              <w:rPr>
                <w:b/>
                <w:sz w:val="24"/>
                <w:szCs w:val="24"/>
              </w:rPr>
              <w:t xml:space="preserve"> </w:t>
            </w:r>
            <w:r w:rsidR="004919A6" w:rsidRPr="004919A6">
              <w:rPr>
                <w:sz w:val="24"/>
                <w:szCs w:val="24"/>
              </w:rPr>
              <w:t>классификацию гипотез,</w:t>
            </w:r>
            <w:r w:rsidR="004919A6">
              <w:rPr>
                <w:b/>
                <w:sz w:val="24"/>
                <w:szCs w:val="24"/>
              </w:rPr>
              <w:t xml:space="preserve"> </w:t>
            </w:r>
            <w:r w:rsidR="004919A6" w:rsidRPr="004919A6">
              <w:rPr>
                <w:sz w:val="24"/>
                <w:szCs w:val="24"/>
              </w:rPr>
              <w:t>логическую основу и требования к выдвижению</w:t>
            </w:r>
            <w:r w:rsidR="004919A6">
              <w:rPr>
                <w:sz w:val="24"/>
                <w:szCs w:val="24"/>
              </w:rPr>
              <w:t xml:space="preserve"> и проверке</w:t>
            </w:r>
            <w:r w:rsidR="004919A6" w:rsidRPr="004919A6">
              <w:rPr>
                <w:sz w:val="24"/>
                <w:szCs w:val="24"/>
              </w:rPr>
              <w:t xml:space="preserve"> гипотез</w:t>
            </w:r>
          </w:p>
          <w:p w:rsidR="00D464E4" w:rsidRDefault="00845021" w:rsidP="0084502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генерировать научные идеи и выдвигать самостоятельные научные гипотезы</w:t>
            </w:r>
          </w:p>
        </w:tc>
      </w:tr>
      <w:tr w:rsidR="00D464E4" w:rsidRPr="007E0A1B" w:rsidTr="00DC4EAF">
        <w:tc>
          <w:tcPr>
            <w:tcW w:w="99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4.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Оформляет результаты исследовани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в форме аналитических записок, докладов и научных стате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3573" w:type="dxa"/>
          </w:tcPr>
          <w:p w:rsidR="00D464E4" w:rsidRDefault="0084502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формирования аналитических записок, подготовки научных докладов и научных статей</w:t>
            </w:r>
          </w:p>
          <w:p w:rsidR="00DF21FA" w:rsidRDefault="00DF21FA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F21FA">
              <w:rPr>
                <w:sz w:val="24"/>
                <w:szCs w:val="24"/>
              </w:rPr>
              <w:t>представлять результаты научных исследований</w:t>
            </w:r>
            <w:r w:rsidR="00FF061D">
              <w:rPr>
                <w:sz w:val="24"/>
                <w:szCs w:val="24"/>
              </w:rPr>
              <w:t xml:space="preserve"> в форме аналитических записок, научных докладов, научных статей</w:t>
            </w:r>
          </w:p>
          <w:p w:rsidR="00DC4EAF" w:rsidRDefault="00DC4EAF" w:rsidP="001A431A">
            <w:pPr>
              <w:ind w:firstLine="0"/>
              <w:jc w:val="left"/>
              <w:rPr>
                <w:sz w:val="24"/>
                <w:szCs w:val="24"/>
              </w:rPr>
            </w:pPr>
          </w:p>
          <w:p w:rsidR="00DC4EAF" w:rsidRPr="00845021" w:rsidRDefault="00DC4EAF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E63FD4" w:rsidRDefault="00AB49B4" w:rsidP="00BB2E53">
      <w:pPr>
        <w:pStyle w:val="1"/>
        <w:keepLines/>
        <w:spacing w:line="276" w:lineRule="auto"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2" w:name="_Toc485159722"/>
      <w:r w:rsidRPr="00984FC9"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2. Место НИР в структуре образовательной программы</w:t>
      </w:r>
      <w:bookmarkEnd w:id="2"/>
    </w:p>
    <w:p w:rsidR="00331A72" w:rsidRDefault="007D3A21" w:rsidP="00331A72">
      <w:pPr>
        <w:pStyle w:val="1"/>
        <w:keepLines/>
        <w:spacing w:line="276" w:lineRule="auto"/>
        <w:jc w:val="both"/>
        <w:rPr>
          <w:b w:val="0"/>
        </w:rPr>
      </w:pPr>
      <w:r w:rsidRPr="00E63FD4">
        <w:rPr>
          <w:b w:val="0"/>
        </w:rPr>
        <w:t>Научно-исследовательская работа (НИР) относится к блоку 2 «</w:t>
      </w:r>
      <w:r w:rsidR="00BB3535" w:rsidRPr="00BB3535">
        <w:rPr>
          <w:b w:val="0"/>
        </w:rPr>
        <w:t>Практики, в том числе Научно-исследовательская работа (НИР)</w:t>
      </w:r>
      <w:r w:rsidRPr="00E63FD4">
        <w:rPr>
          <w:b w:val="0"/>
        </w:rPr>
        <w:t>» в структуре образовательной программы по направлению 38.04.01</w:t>
      </w:r>
      <w:r w:rsidR="00876BCD" w:rsidRPr="00E63FD4">
        <w:rPr>
          <w:b w:val="0"/>
        </w:rPr>
        <w:t xml:space="preserve"> – </w:t>
      </w:r>
      <w:r w:rsidR="00BB3535">
        <w:rPr>
          <w:b w:val="0"/>
        </w:rPr>
        <w:t>«</w:t>
      </w:r>
      <w:r w:rsidRPr="00E63FD4">
        <w:rPr>
          <w:b w:val="0"/>
        </w:rPr>
        <w:t>Экономика</w:t>
      </w:r>
      <w:r w:rsidR="00BB3535">
        <w:rPr>
          <w:b w:val="0"/>
        </w:rPr>
        <w:t>»</w:t>
      </w:r>
      <w:r w:rsidRPr="00E63FD4">
        <w:rPr>
          <w:b w:val="0"/>
        </w:rPr>
        <w:t>, направленность программы магистратуры «</w:t>
      </w:r>
      <w:r w:rsidR="00331A72">
        <w:rPr>
          <w:b w:val="0"/>
        </w:rPr>
        <w:t>Международная экономика и бизнес-инжиниринг»</w:t>
      </w:r>
      <w:r w:rsidR="000228EF" w:rsidRPr="000228EF">
        <w:t xml:space="preserve"> </w:t>
      </w:r>
      <w:r w:rsidR="000228EF" w:rsidRPr="000228EF">
        <w:rPr>
          <w:b w:val="0"/>
        </w:rPr>
        <w:t>(с частичной реализацией на английском языке)</w:t>
      </w:r>
      <w:r w:rsidR="00331A72">
        <w:rPr>
          <w:b w:val="0"/>
        </w:rPr>
        <w:t>.</w:t>
      </w:r>
    </w:p>
    <w:p w:rsidR="008919A9" w:rsidRPr="00331A72" w:rsidRDefault="005B5523" w:rsidP="00331A72">
      <w:pPr>
        <w:pStyle w:val="1"/>
        <w:keepLines/>
        <w:spacing w:line="276" w:lineRule="auto"/>
        <w:jc w:val="both"/>
        <w:rPr>
          <w:b w:val="0"/>
        </w:rPr>
      </w:pPr>
      <w:r w:rsidRPr="00331A72">
        <w:rPr>
          <w:b w:val="0"/>
          <w:color w:val="000000"/>
          <w:szCs w:val="24"/>
        </w:rPr>
        <w:t>Н</w:t>
      </w:r>
      <w:r w:rsidR="00BB2E53" w:rsidRPr="00331A72">
        <w:rPr>
          <w:b w:val="0"/>
          <w:color w:val="000000"/>
          <w:szCs w:val="24"/>
        </w:rPr>
        <w:t xml:space="preserve">а формирование представлений о </w:t>
      </w:r>
      <w:r w:rsidRPr="00331A72">
        <w:rPr>
          <w:b w:val="0"/>
          <w:color w:val="000000"/>
          <w:szCs w:val="24"/>
        </w:rPr>
        <w:t xml:space="preserve">принципах и методах проведения научных исследований направлено изучение </w:t>
      </w:r>
      <w:r w:rsidR="008919A9" w:rsidRPr="00331A72">
        <w:rPr>
          <w:b w:val="0"/>
          <w:color w:val="000000"/>
          <w:szCs w:val="24"/>
        </w:rPr>
        <w:t xml:space="preserve">ряда </w:t>
      </w:r>
      <w:r w:rsidR="00CB1CE1" w:rsidRPr="00331A72">
        <w:rPr>
          <w:b w:val="0"/>
          <w:color w:val="000000"/>
          <w:szCs w:val="24"/>
        </w:rPr>
        <w:t>дисципли</w:t>
      </w:r>
      <w:r w:rsidR="008919A9" w:rsidRPr="00331A72">
        <w:rPr>
          <w:b w:val="0"/>
          <w:color w:val="000000"/>
          <w:szCs w:val="24"/>
        </w:rPr>
        <w:t xml:space="preserve">н. </w:t>
      </w:r>
      <w:r w:rsidR="001A431A" w:rsidRPr="00331A72">
        <w:rPr>
          <w:b w:val="0"/>
        </w:rPr>
        <w:t>Для успешной</w:t>
      </w:r>
      <w:r w:rsidR="008919A9" w:rsidRPr="00331A72">
        <w:rPr>
          <w:b w:val="0"/>
        </w:rPr>
        <w:t xml:space="preserve"> научно-исследовательско</w:t>
      </w:r>
      <w:r w:rsidR="001A431A" w:rsidRPr="00331A72">
        <w:rPr>
          <w:b w:val="0"/>
        </w:rPr>
        <w:t>й</w:t>
      </w:r>
      <w:r w:rsidR="008919A9" w:rsidRPr="00331A72">
        <w:rPr>
          <w:b w:val="0"/>
        </w:rPr>
        <w:t xml:space="preserve"> работы в рамках направленности программы магистратуры студент должен обладать глубокими знаниями микро- и макроэкономики, статистики, финансового анализа, математического моделирования; владеть навыками работы с нормативными правовыми актами, сбора, обработки и анализа научно</w:t>
      </w:r>
      <w:r w:rsidR="00E63FD4" w:rsidRPr="00331A72">
        <w:rPr>
          <w:b w:val="0"/>
        </w:rPr>
        <w:t>й</w:t>
      </w:r>
      <w:r w:rsidR="008919A9" w:rsidRPr="00331A72">
        <w:rPr>
          <w:b w:val="0"/>
        </w:rPr>
        <w:t xml:space="preserve"> информации и статистических данных, использовать информационные технологии для получения результатов исследования, их публикаций и публично</w:t>
      </w:r>
      <w:r w:rsidR="001A431A" w:rsidRPr="00331A72">
        <w:rPr>
          <w:b w:val="0"/>
        </w:rPr>
        <w:t>й</w:t>
      </w:r>
      <w:r w:rsidR="008919A9" w:rsidRPr="00331A72">
        <w:rPr>
          <w:b w:val="0"/>
        </w:rPr>
        <w:t xml:space="preserve"> защиты. </w:t>
      </w:r>
    </w:p>
    <w:p w:rsidR="005B5523" w:rsidRPr="00331A72" w:rsidRDefault="005B5523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:rsidR="00AB49B4" w:rsidRPr="008F3836" w:rsidRDefault="00AB49B4" w:rsidP="00BB2E53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3" w:name="_Toc485159723"/>
      <w:r w:rsidRPr="008F3836">
        <w:rPr>
          <w:rFonts w:eastAsia="Cambria" w:cs="Times New Roman"/>
          <w:bCs w:val="0"/>
          <w:color w:val="000000"/>
          <w:kern w:val="0"/>
          <w:szCs w:val="28"/>
          <w:u w:color="365F91"/>
        </w:rPr>
        <w:t>3. Объем НИР в зачетных единицах и в академических часах с выделением объема аудиторной (семинары) и самостоятельной работы</w:t>
      </w:r>
      <w:bookmarkEnd w:id="3"/>
    </w:p>
    <w:p w:rsidR="00BB6D57" w:rsidRPr="00CE5CCD" w:rsidRDefault="00BB6D57" w:rsidP="00BB2E5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CE5CCD">
        <w:rPr>
          <w:sz w:val="28"/>
          <w:szCs w:val="28"/>
        </w:rPr>
        <w:t xml:space="preserve">Общая трудоемкость НИР составляет 30 зачетных единицы (1080 часов). </w:t>
      </w:r>
    </w:p>
    <w:p w:rsidR="00BB6D57" w:rsidRPr="00CE5CCD" w:rsidRDefault="00BB6D57" w:rsidP="00BB2E53">
      <w:pPr>
        <w:pStyle w:val="Default"/>
        <w:spacing w:line="276" w:lineRule="auto"/>
        <w:ind w:firstLine="709"/>
        <w:rPr>
          <w:sz w:val="28"/>
          <w:szCs w:val="28"/>
        </w:rPr>
      </w:pPr>
      <w:r w:rsidRPr="00CE5CCD">
        <w:rPr>
          <w:sz w:val="28"/>
          <w:szCs w:val="28"/>
        </w:rPr>
        <w:t xml:space="preserve">Вид промежуточной аттестации – зачет. </w:t>
      </w:r>
    </w:p>
    <w:p w:rsidR="00BB6D57" w:rsidRPr="00CE5CCD" w:rsidRDefault="00BB6D57" w:rsidP="00BB2E53">
      <w:pPr>
        <w:spacing w:line="276" w:lineRule="auto"/>
        <w:ind w:firstLine="0"/>
      </w:pPr>
    </w:p>
    <w:p w:rsidR="00BB6D57" w:rsidRDefault="009303EA" w:rsidP="001A431A">
      <w:pPr>
        <w:ind w:firstLine="0"/>
      </w:pPr>
      <w:r>
        <w:t xml:space="preserve">  </w:t>
      </w:r>
      <w:r w:rsidR="00BB6D57" w:rsidRPr="00CE5CCD">
        <w:t xml:space="preserve">Таблица 1 – </w:t>
      </w:r>
      <w:r w:rsidR="00BB6D57" w:rsidRPr="00CE5CCD">
        <w:rPr>
          <w:b/>
          <w:bCs/>
        </w:rPr>
        <w:t>Трудоемкость научно-исследовательской работы (НИР)</w:t>
      </w:r>
    </w:p>
    <w:p w:rsidR="00BB6D57" w:rsidRPr="00BB6D57" w:rsidRDefault="00BB6D57" w:rsidP="001A431A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094"/>
        <w:gridCol w:w="2392"/>
        <w:gridCol w:w="1240"/>
        <w:gridCol w:w="1334"/>
      </w:tblGrid>
      <w:tr w:rsidR="00CB1CE1" w:rsidTr="00832E35">
        <w:trPr>
          <w:trHeight w:val="820"/>
        </w:trPr>
        <w:tc>
          <w:tcPr>
            <w:tcW w:w="4361" w:type="dxa"/>
          </w:tcPr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551" w:type="dxa"/>
          </w:tcPr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1276" w:type="dxa"/>
          </w:tcPr>
          <w:p w:rsidR="00CB1CE1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383" w:type="dxa"/>
          </w:tcPr>
          <w:p w:rsidR="00CB1CE1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30/1080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18/648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12/432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6/216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136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80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A05BA3">
              <w:rPr>
                <w:rFonts w:eastAsia="Times New Roman"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26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604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406</w:t>
            </w:r>
          </w:p>
        </w:tc>
      </w:tr>
      <w:tr w:rsidR="00CB1CE1" w:rsidRPr="00A05BA3" w:rsidTr="00CB1CE1">
        <w:tc>
          <w:tcPr>
            <w:tcW w:w="4361" w:type="dxa"/>
          </w:tcPr>
          <w:p w:rsidR="00CB1CE1" w:rsidRPr="00A05BA3" w:rsidRDefault="00CB1CE1" w:rsidP="001A431A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</w:t>
            </w:r>
          </w:p>
          <w:p w:rsidR="00832E35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2, 4, 6, 8 модули</w:t>
            </w:r>
          </w:p>
        </w:tc>
        <w:tc>
          <w:tcPr>
            <w:tcW w:w="1276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383" w:type="dxa"/>
            <w:vAlign w:val="center"/>
          </w:tcPr>
          <w:p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 6, 8  модули</w:t>
            </w:r>
          </w:p>
        </w:tc>
      </w:tr>
    </w:tbl>
    <w:p w:rsidR="00AB49B4" w:rsidRPr="00CF5F13" w:rsidRDefault="00AB49B4" w:rsidP="001A431A">
      <w:pPr>
        <w:pStyle w:val="1"/>
        <w:keepLines/>
        <w:ind w:left="255" w:hanging="272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4" w:name="_Toc485159724"/>
      <w:bookmarkStart w:id="5" w:name="_GoBack"/>
      <w:bookmarkEnd w:id="5"/>
      <w:r w:rsidRPr="00A05BA3">
        <w:rPr>
          <w:rFonts w:eastAsia="Cambria" w:cs="Times New Roman"/>
          <w:bCs w:val="0"/>
          <w:color w:val="000000"/>
          <w:kern w:val="0"/>
          <w:szCs w:val="28"/>
          <w:u w:color="365F91"/>
        </w:rPr>
        <w:t>4. Содержание НИР</w:t>
      </w:r>
      <w:bookmarkEnd w:id="4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25"/>
        <w:gridCol w:w="3017"/>
        <w:gridCol w:w="3018"/>
      </w:tblGrid>
      <w:tr w:rsidR="001A431A" w:rsidRPr="009F561C" w:rsidTr="00FC4924">
        <w:tc>
          <w:tcPr>
            <w:tcW w:w="3095" w:type="dxa"/>
          </w:tcPr>
          <w:p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Формы НИР</w:t>
            </w:r>
          </w:p>
        </w:tc>
        <w:tc>
          <w:tcPr>
            <w:tcW w:w="3095" w:type="dxa"/>
          </w:tcPr>
          <w:p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Содержание НИР</w:t>
            </w:r>
          </w:p>
        </w:tc>
        <w:tc>
          <w:tcPr>
            <w:tcW w:w="3096" w:type="dxa"/>
          </w:tcPr>
          <w:p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Отчетность по НИР</w:t>
            </w:r>
          </w:p>
        </w:tc>
      </w:tr>
      <w:tr w:rsidR="001F7599" w:rsidRPr="009F561C" w:rsidTr="001A431A">
        <w:tc>
          <w:tcPr>
            <w:tcW w:w="3095" w:type="dxa"/>
          </w:tcPr>
          <w:p w:rsidR="001F75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F7599" w:rsidRPr="001A431A">
              <w:rPr>
                <w:sz w:val="24"/>
                <w:szCs w:val="24"/>
              </w:rPr>
              <w:t xml:space="preserve">Работа в рамках научно-исследовательского семинара по </w:t>
            </w:r>
            <w:r w:rsidR="001F7599" w:rsidRPr="001A431A">
              <w:rPr>
                <w:sz w:val="24"/>
                <w:szCs w:val="24"/>
              </w:rPr>
              <w:lastRenderedPageBreak/>
              <w:t>образовательной программе</w:t>
            </w:r>
          </w:p>
        </w:tc>
        <w:tc>
          <w:tcPr>
            <w:tcW w:w="3095" w:type="dxa"/>
          </w:tcPr>
          <w:p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См. программу НИС</w:t>
            </w:r>
          </w:p>
        </w:tc>
        <w:tc>
          <w:tcPr>
            <w:tcW w:w="3096" w:type="dxa"/>
          </w:tcPr>
          <w:p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См. программу НИС 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940F80" w:rsidRPr="001A431A">
              <w:rPr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095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096" w:type="dxa"/>
          </w:tcPr>
          <w:p w:rsidR="00FC5C0F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доклады и дискуссии по выбранным направлениям исследования.</w:t>
            </w:r>
            <w:r w:rsidR="001A431A">
              <w:rPr>
                <w:sz w:val="24"/>
                <w:szCs w:val="24"/>
              </w:rPr>
              <w:t xml:space="preserve"> </w:t>
            </w:r>
            <w:r w:rsidR="00940F80" w:rsidRPr="001A431A">
              <w:rPr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940F80" w:rsidRPr="001A431A">
              <w:rPr>
                <w:sz w:val="24"/>
                <w:szCs w:val="24"/>
              </w:rPr>
              <w:t>Формирование и ведение индивидуального плана работы студента магистратуры в личном кабинете на информационном образователь</w:t>
            </w:r>
            <w:r w:rsidR="006C60C6" w:rsidRPr="001A431A">
              <w:rPr>
                <w:sz w:val="24"/>
                <w:szCs w:val="24"/>
              </w:rPr>
              <w:t>ном портале</w:t>
            </w:r>
            <w:r w:rsidR="00940F80" w:rsidRPr="001A431A">
              <w:rPr>
                <w:sz w:val="24"/>
                <w:szCs w:val="24"/>
              </w:rPr>
              <w:t xml:space="preserve"> </w:t>
            </w:r>
            <w:proofErr w:type="spellStart"/>
            <w:r w:rsidR="00940F80"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3095" w:type="dxa"/>
          </w:tcPr>
          <w:p w:rsidR="00940F80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Заполнение ИПР</w:t>
            </w:r>
          </w:p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(индивидуальный план работы) студента магистратуры на </w:t>
            </w:r>
            <w:r w:rsidR="006C60C6" w:rsidRPr="001A431A">
              <w:rPr>
                <w:sz w:val="24"/>
                <w:szCs w:val="24"/>
              </w:rPr>
              <w:t>информационном образовательном портале (</w:t>
            </w:r>
            <w:r w:rsidRPr="001A431A">
              <w:rPr>
                <w:sz w:val="24"/>
                <w:szCs w:val="24"/>
              </w:rPr>
              <w:t>ИОП</w:t>
            </w:r>
            <w:r w:rsidR="006C60C6" w:rsidRPr="001A431A">
              <w:rPr>
                <w:sz w:val="24"/>
                <w:szCs w:val="24"/>
              </w:rPr>
              <w:t>)</w:t>
            </w:r>
            <w:r w:rsidRPr="001A431A">
              <w:rPr>
                <w:sz w:val="24"/>
                <w:szCs w:val="24"/>
              </w:rPr>
              <w:t xml:space="preserve"> </w:t>
            </w:r>
            <w:proofErr w:type="spellStart"/>
            <w:r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3096" w:type="dxa"/>
          </w:tcPr>
          <w:p w:rsidR="00FC5C0F" w:rsidRPr="001A431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Индивидуальный план работы</w:t>
            </w:r>
            <w:r w:rsidR="00940F80" w:rsidRPr="001A431A">
              <w:rPr>
                <w:sz w:val="24"/>
                <w:szCs w:val="24"/>
              </w:rPr>
              <w:t xml:space="preserve"> студента магистратуры на ИОП </w:t>
            </w:r>
            <w:proofErr w:type="spellStart"/>
            <w:r w:rsidR="00940F80"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940F80" w:rsidRPr="001A431A">
              <w:rPr>
                <w:sz w:val="24"/>
                <w:szCs w:val="24"/>
              </w:rPr>
              <w:t>Регистрация на сайте российского индекса научного цитирования (РИНЦ)</w:t>
            </w:r>
          </w:p>
        </w:tc>
        <w:tc>
          <w:tcPr>
            <w:tcW w:w="3095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Изучение требований к научным работам для внесения их в РИНЦ</w:t>
            </w:r>
          </w:p>
        </w:tc>
        <w:tc>
          <w:tcPr>
            <w:tcW w:w="3096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Скриншот с сайта http://elibrary.ru, подтверждающий регистрацию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940F80"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5" w:type="dxa"/>
          </w:tcPr>
          <w:p w:rsidR="00FC5C0F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6" w:type="dxa"/>
          </w:tcPr>
          <w:p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Рецензия </w:t>
            </w:r>
          </w:p>
        </w:tc>
      </w:tr>
      <w:tr w:rsidR="00D21DA5" w:rsidRPr="009F561C" w:rsidTr="001A431A">
        <w:tc>
          <w:tcPr>
            <w:tcW w:w="3095" w:type="dxa"/>
          </w:tcPr>
          <w:p w:rsidR="00D21DA5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21DA5" w:rsidRPr="001A431A">
              <w:rPr>
                <w:sz w:val="24"/>
                <w:szCs w:val="24"/>
              </w:rPr>
              <w:t>Участие в конкурсах на получение грантов в составе творческой группы кафедры, факультета, научного подразделения Университета</w:t>
            </w:r>
          </w:p>
        </w:tc>
        <w:tc>
          <w:tcPr>
            <w:tcW w:w="3095" w:type="dxa"/>
          </w:tcPr>
          <w:p w:rsidR="00D21DA5" w:rsidRPr="001A431A" w:rsidRDefault="00D21DA5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3096" w:type="dxa"/>
          </w:tcPr>
          <w:p w:rsidR="00D21DA5" w:rsidRPr="001A431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Подтверждение выигранный грант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375631" w:rsidRPr="001A431A">
              <w:rPr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3095" w:type="dxa"/>
          </w:tcPr>
          <w:p w:rsidR="00FC5C0F" w:rsidRPr="001A431A" w:rsidRDefault="0037563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аналитического обзора</w:t>
            </w:r>
            <w:r w:rsidR="00A4620B" w:rsidRPr="001A431A">
              <w:rPr>
                <w:sz w:val="24"/>
                <w:szCs w:val="24"/>
              </w:rPr>
              <w:t xml:space="preserve">, с формированием научной гипотезы, применение математической модели в исследовании </w:t>
            </w:r>
          </w:p>
        </w:tc>
        <w:tc>
          <w:tcPr>
            <w:tcW w:w="3096" w:type="dxa"/>
          </w:tcPr>
          <w:p w:rsidR="00FC5C0F" w:rsidRPr="001A431A" w:rsidRDefault="00375631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Аналитический обзор</w:t>
            </w:r>
            <w:r w:rsidR="00A4620B" w:rsidRPr="001A431A">
              <w:rPr>
                <w:sz w:val="24"/>
                <w:szCs w:val="24"/>
              </w:rPr>
              <w:t>,</w:t>
            </w:r>
          </w:p>
          <w:p w:rsidR="00D21DA5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дискуссии по выбранным исследованиям в области анализа топливно-энергетических рынков. Тренинги коллоквиумы по обсуждению материалов периодической отечественных и зарубежных научных изданий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417F1C" w:rsidRPr="001A431A">
              <w:rPr>
                <w:sz w:val="24"/>
                <w:szCs w:val="24"/>
              </w:rPr>
              <w:t>Подготовка обзорного реферата по результатам проводимого научного исследования</w:t>
            </w:r>
          </w:p>
        </w:tc>
        <w:tc>
          <w:tcPr>
            <w:tcW w:w="3095" w:type="dxa"/>
          </w:tcPr>
          <w:p w:rsidR="00FC5C0F" w:rsidRPr="001A431A" w:rsidRDefault="00417F1C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096" w:type="dxa"/>
          </w:tcPr>
          <w:p w:rsidR="00FC5C0F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Обсуждение обзорного р</w:t>
            </w:r>
            <w:r w:rsidR="00417F1C" w:rsidRPr="001A431A">
              <w:rPr>
                <w:sz w:val="24"/>
                <w:szCs w:val="24"/>
              </w:rPr>
              <w:t>еферат</w:t>
            </w:r>
            <w:r w:rsidRPr="001A431A">
              <w:rPr>
                <w:sz w:val="24"/>
                <w:szCs w:val="24"/>
              </w:rPr>
              <w:t>а п</w:t>
            </w:r>
            <w:r w:rsidR="001A431A">
              <w:rPr>
                <w:sz w:val="24"/>
                <w:szCs w:val="24"/>
              </w:rPr>
              <w:t>о</w:t>
            </w:r>
            <w:r w:rsidRPr="001A431A">
              <w:rPr>
                <w:sz w:val="24"/>
                <w:szCs w:val="24"/>
              </w:rPr>
              <w:t xml:space="preserve"> направлению научно-исследовательской работы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17F1C" w:rsidRPr="001A431A">
              <w:rPr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095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</w:t>
            </w:r>
            <w:r w:rsidRPr="001A431A">
              <w:rPr>
                <w:sz w:val="24"/>
                <w:szCs w:val="24"/>
              </w:rPr>
              <w:lastRenderedPageBreak/>
              <w:t>подготовка аннотации</w:t>
            </w:r>
            <w:r w:rsidR="006C60C6" w:rsidRPr="001A431A">
              <w:rPr>
                <w:sz w:val="24"/>
                <w:szCs w:val="24"/>
              </w:rPr>
              <w:t xml:space="preserve"> на русском и английском</w:t>
            </w:r>
            <w:r w:rsidR="001A431A">
              <w:rPr>
                <w:sz w:val="24"/>
                <w:szCs w:val="24"/>
              </w:rPr>
              <w:t xml:space="preserve"> </w:t>
            </w:r>
            <w:r w:rsidR="006C60C6" w:rsidRPr="001A431A">
              <w:rPr>
                <w:sz w:val="24"/>
                <w:szCs w:val="24"/>
              </w:rPr>
              <w:t>(других языках)</w:t>
            </w:r>
            <w:r w:rsidRPr="001A431A">
              <w:rPr>
                <w:sz w:val="24"/>
                <w:szCs w:val="24"/>
              </w:rPr>
              <w:t>, подготовка сопроводительных документов для направления в изда</w:t>
            </w:r>
            <w:r w:rsidR="006C60C6" w:rsidRPr="001A431A">
              <w:rPr>
                <w:sz w:val="24"/>
                <w:szCs w:val="24"/>
              </w:rPr>
              <w:t>ния</w:t>
            </w:r>
          </w:p>
        </w:tc>
        <w:tc>
          <w:tcPr>
            <w:tcW w:w="3096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Копия статьи и сведения о выходных данных</w:t>
            </w:r>
          </w:p>
        </w:tc>
      </w:tr>
      <w:tr w:rsidR="00FC5C0F" w:rsidRPr="009F561C" w:rsidTr="001A431A"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417F1C" w:rsidRPr="001A431A">
              <w:rPr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095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96" w:type="dxa"/>
          </w:tcPr>
          <w:p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Диплом победителя, сертификат участника, публикации тезисов </w:t>
            </w:r>
          </w:p>
        </w:tc>
      </w:tr>
      <w:tr w:rsidR="00FC5C0F" w:rsidRPr="009F561C" w:rsidTr="001A431A">
        <w:trPr>
          <w:trHeight w:val="710"/>
        </w:trPr>
        <w:tc>
          <w:tcPr>
            <w:tcW w:w="3095" w:type="dxa"/>
          </w:tcPr>
          <w:p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DD1199" w:rsidRPr="001A431A">
              <w:rPr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095" w:type="dxa"/>
          </w:tcPr>
          <w:p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96" w:type="dxa"/>
          </w:tcPr>
          <w:p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Диплом победителя, сертификат участника</w:t>
            </w:r>
          </w:p>
        </w:tc>
      </w:tr>
      <w:tr w:rsidR="00DD1199" w:rsidRPr="009F561C" w:rsidTr="001A431A">
        <w:trPr>
          <w:trHeight w:val="710"/>
        </w:trPr>
        <w:tc>
          <w:tcPr>
            <w:tcW w:w="3095" w:type="dxa"/>
          </w:tcPr>
          <w:p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DD1199" w:rsidRPr="001A431A">
              <w:rPr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095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Научный обзор литературы, обоснование актуальности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r w:rsidR="001A431A">
              <w:rPr>
                <w:sz w:val="24"/>
                <w:szCs w:val="24"/>
              </w:rPr>
              <w:t>том числе</w:t>
            </w:r>
            <w:r w:rsidRPr="001A431A">
              <w:rPr>
                <w:sz w:val="24"/>
                <w:szCs w:val="24"/>
              </w:rPr>
              <w:t xml:space="preserve"> в ходе прохождения практики</w:t>
            </w:r>
          </w:p>
        </w:tc>
        <w:tc>
          <w:tcPr>
            <w:tcW w:w="3096" w:type="dxa"/>
          </w:tcPr>
          <w:p w:rsidR="00DD1199" w:rsidRPr="001A431A" w:rsidRDefault="00DD1199" w:rsidP="00167D65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Представление глав работы руководителю</w:t>
            </w:r>
            <w:r w:rsidR="00167D65">
              <w:rPr>
                <w:sz w:val="24"/>
                <w:szCs w:val="24"/>
              </w:rPr>
              <w:t xml:space="preserve"> ВКР</w:t>
            </w:r>
          </w:p>
        </w:tc>
      </w:tr>
      <w:tr w:rsidR="00DD1199" w:rsidRPr="009F561C" w:rsidTr="001A431A">
        <w:trPr>
          <w:trHeight w:val="710"/>
        </w:trPr>
        <w:tc>
          <w:tcPr>
            <w:tcW w:w="3095" w:type="dxa"/>
          </w:tcPr>
          <w:p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DD1199" w:rsidRPr="001A431A">
              <w:rPr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095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Выполнение этапов работы над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096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Утвержденный индивидуальный план, утвержденное направление исследования 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представление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 с отзывом и внешней рецензией</w:t>
            </w:r>
          </w:p>
        </w:tc>
      </w:tr>
      <w:tr w:rsidR="00DD1199" w:rsidRPr="009F561C" w:rsidTr="001A431A">
        <w:trPr>
          <w:trHeight w:val="710"/>
        </w:trPr>
        <w:tc>
          <w:tcPr>
            <w:tcW w:w="3095" w:type="dxa"/>
          </w:tcPr>
          <w:p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DD1199" w:rsidRPr="001A431A">
              <w:rPr>
                <w:sz w:val="24"/>
                <w:szCs w:val="24"/>
              </w:rPr>
              <w:t>Подготовка портфолио с результатами НИР за первый и второй годы обучения</w:t>
            </w:r>
          </w:p>
        </w:tc>
        <w:tc>
          <w:tcPr>
            <w:tcW w:w="3095" w:type="dxa"/>
          </w:tcPr>
          <w:p w:rsidR="00DD1199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Анализ научных работ, выполненных за первый и второй годы обучения</w:t>
            </w:r>
            <w:r w:rsidR="00A4620B" w:rsidRPr="001A431A">
              <w:rPr>
                <w:sz w:val="24"/>
                <w:szCs w:val="24"/>
              </w:rPr>
              <w:t xml:space="preserve">. Рассмотрение технологии проведения публичной защиты </w:t>
            </w:r>
            <w:r w:rsidR="00921BF6">
              <w:rPr>
                <w:sz w:val="24"/>
                <w:szCs w:val="24"/>
              </w:rPr>
              <w:t>ВКР</w:t>
            </w:r>
            <w:r w:rsidR="00A4620B" w:rsidRPr="001A431A">
              <w:rPr>
                <w:sz w:val="24"/>
                <w:szCs w:val="24"/>
              </w:rPr>
              <w:t>.</w:t>
            </w:r>
          </w:p>
          <w:p w:rsidR="00A4620B" w:rsidRPr="001A431A" w:rsidRDefault="00A4620B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Проведение научно-практической конференции по результатам окончания </w:t>
            </w:r>
            <w:r w:rsidRPr="001A431A">
              <w:rPr>
                <w:sz w:val="24"/>
                <w:szCs w:val="24"/>
              </w:rPr>
              <w:lastRenderedPageBreak/>
              <w:t xml:space="preserve">преддипломной практики и предзащита </w:t>
            </w:r>
            <w:r w:rsidR="00921BF6">
              <w:rPr>
                <w:sz w:val="24"/>
                <w:szCs w:val="24"/>
              </w:rPr>
              <w:t>ВКР</w:t>
            </w:r>
          </w:p>
        </w:tc>
        <w:tc>
          <w:tcPr>
            <w:tcW w:w="3096" w:type="dxa"/>
          </w:tcPr>
          <w:p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Портфолио, согласо</w:t>
            </w:r>
            <w:r w:rsidR="00A4620B" w:rsidRPr="001A431A">
              <w:rPr>
                <w:sz w:val="24"/>
                <w:szCs w:val="24"/>
              </w:rPr>
              <w:t>ванн</w:t>
            </w:r>
            <w:r w:rsidR="001A431A">
              <w:rPr>
                <w:sz w:val="24"/>
                <w:szCs w:val="24"/>
              </w:rPr>
              <w:t>ое</w:t>
            </w:r>
            <w:r w:rsidR="00A4620B" w:rsidRPr="001A431A">
              <w:rPr>
                <w:sz w:val="24"/>
                <w:szCs w:val="24"/>
              </w:rPr>
              <w:t xml:space="preserve"> </w:t>
            </w:r>
            <w:r w:rsidRPr="001A431A">
              <w:rPr>
                <w:sz w:val="24"/>
                <w:szCs w:val="24"/>
              </w:rPr>
              <w:t xml:space="preserve"> с руководителем</w:t>
            </w:r>
          </w:p>
        </w:tc>
      </w:tr>
    </w:tbl>
    <w:p w:rsidR="009F561C" w:rsidRDefault="009F561C" w:rsidP="001A431A">
      <w:pPr>
        <w:spacing w:line="360" w:lineRule="auto"/>
        <w:ind w:firstLine="0"/>
        <w:jc w:val="center"/>
      </w:pPr>
    </w:p>
    <w:p w:rsidR="00167D65" w:rsidRPr="001A431A" w:rsidRDefault="00167D65" w:rsidP="001A431A">
      <w:pPr>
        <w:spacing w:line="360" w:lineRule="auto"/>
        <w:ind w:firstLine="0"/>
        <w:jc w:val="center"/>
      </w:pPr>
    </w:p>
    <w:p w:rsidR="00AB49B4" w:rsidRDefault="00AB49B4" w:rsidP="007A6774">
      <w:pPr>
        <w:pStyle w:val="1"/>
        <w:keepLines/>
        <w:spacing w:line="240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6" w:name="_Toc485159725"/>
      <w:r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>5. Учебно-методическое обеспечение для самостоятельной работы обучающихся при проведении НИР</w:t>
      </w:r>
      <w:bookmarkEnd w:id="6"/>
    </w:p>
    <w:p w:rsidR="007A6774" w:rsidRPr="007A6774" w:rsidRDefault="007A6774" w:rsidP="007A6774"/>
    <w:p w:rsidR="00B03D9F" w:rsidRPr="001A431A" w:rsidRDefault="00B03D9F" w:rsidP="00BA7C56">
      <w:pPr>
        <w:ind w:firstLine="0"/>
        <w:rPr>
          <w:b/>
        </w:rPr>
      </w:pPr>
      <w:r w:rsidRPr="001A431A">
        <w:rPr>
          <w:b/>
        </w:rPr>
        <w:t>Тематика эссе</w:t>
      </w:r>
      <w:r w:rsidR="00F80594">
        <w:rPr>
          <w:b/>
        </w:rPr>
        <w:t xml:space="preserve"> и научных докладов</w:t>
      </w:r>
    </w:p>
    <w:p w:rsidR="0016064B" w:rsidRPr="00A637E2" w:rsidRDefault="0016064B" w:rsidP="00BA7C56">
      <w:pPr>
        <w:pStyle w:val="a5"/>
        <w:numPr>
          <w:ilvl w:val="0"/>
          <w:numId w:val="22"/>
        </w:numPr>
      </w:pPr>
      <w:r w:rsidRPr="00A637E2">
        <w:t>Тенденции развития таможенно- тарифного регулирования внешней торговли в условиях глобализации.</w:t>
      </w:r>
    </w:p>
    <w:p w:rsidR="0016064B" w:rsidRDefault="0016064B" w:rsidP="00BA7C56"/>
    <w:p w:rsidR="0016064B" w:rsidRPr="00A637E2" w:rsidRDefault="0016064B" w:rsidP="00BA7C56">
      <w:pPr>
        <w:pStyle w:val="a5"/>
        <w:numPr>
          <w:ilvl w:val="0"/>
          <w:numId w:val="22"/>
        </w:numPr>
      </w:pPr>
      <w:r>
        <w:t xml:space="preserve"> Использование</w:t>
      </w:r>
      <w:r w:rsidRPr="00A637E2">
        <w:t xml:space="preserve"> инструментов торговой политики для обеспечения интересов российского бизнеса.</w:t>
      </w:r>
    </w:p>
    <w:p w:rsidR="0016064B" w:rsidRDefault="0016064B" w:rsidP="00BA7C56">
      <w:pPr>
        <w:ind w:left="360" w:firstLine="0"/>
      </w:pPr>
    </w:p>
    <w:p w:rsidR="0016064B" w:rsidRPr="00A637E2" w:rsidRDefault="0016064B" w:rsidP="00BA7C56">
      <w:pPr>
        <w:pStyle w:val="a5"/>
        <w:numPr>
          <w:ilvl w:val="0"/>
          <w:numId w:val="22"/>
        </w:numPr>
      </w:pPr>
      <w:r w:rsidRPr="00A637E2">
        <w:t>Роль и значение экономической дипломатии в современных условиях.</w:t>
      </w:r>
    </w:p>
    <w:p w:rsidR="0016064B" w:rsidRDefault="0016064B" w:rsidP="00BA7C56">
      <w:pPr>
        <w:pStyle w:val="a5"/>
        <w:ind w:firstLine="0"/>
      </w:pPr>
    </w:p>
    <w:p w:rsidR="0016064B" w:rsidRPr="00A637E2" w:rsidRDefault="00CC50AB" w:rsidP="00BA7C56">
      <w:pPr>
        <w:ind w:firstLine="0"/>
      </w:pPr>
      <w:r>
        <w:t xml:space="preserve">      4.</w:t>
      </w:r>
      <w:r w:rsidR="0016064B" w:rsidRPr="00A637E2">
        <w:t>Экономическая дипломатия России: опыт и инструментарий.</w:t>
      </w:r>
    </w:p>
    <w:p w:rsidR="0016064B" w:rsidRDefault="0016064B" w:rsidP="00BA7C56">
      <w:pPr>
        <w:pStyle w:val="a5"/>
        <w:ind w:firstLine="0"/>
      </w:pPr>
    </w:p>
    <w:p w:rsidR="0016064B" w:rsidRPr="00A637E2" w:rsidRDefault="0016064B" w:rsidP="00BA7C56">
      <w:pPr>
        <w:pStyle w:val="a5"/>
        <w:numPr>
          <w:ilvl w:val="0"/>
          <w:numId w:val="22"/>
        </w:numPr>
      </w:pPr>
      <w:r>
        <w:t xml:space="preserve"> Опыт </w:t>
      </w:r>
      <w:r w:rsidRPr="00A637E2">
        <w:t>применения антидемпинговых мер</w:t>
      </w:r>
      <w:r>
        <w:t xml:space="preserve"> в разных группах стран</w:t>
      </w:r>
      <w:r w:rsidRPr="00A637E2">
        <w:t>.</w:t>
      </w:r>
    </w:p>
    <w:p w:rsidR="0016064B" w:rsidRDefault="0016064B" w:rsidP="00BA7C56">
      <w:pPr>
        <w:pStyle w:val="a5"/>
        <w:ind w:firstLine="0"/>
      </w:pPr>
    </w:p>
    <w:p w:rsidR="008919A9" w:rsidRPr="001A431A" w:rsidRDefault="008919A9" w:rsidP="00BA7C56">
      <w:pPr>
        <w:pStyle w:val="a5"/>
        <w:numPr>
          <w:ilvl w:val="0"/>
          <w:numId w:val="22"/>
        </w:numPr>
        <w:ind w:hanging="436"/>
      </w:pPr>
      <w:r w:rsidRPr="001A431A">
        <w:t>Методы исследования пробл</w:t>
      </w:r>
      <w:r w:rsidR="00BA7C56">
        <w:t xml:space="preserve">ем управления рисками компании </w:t>
      </w:r>
      <w:r w:rsidRPr="001A431A">
        <w:t>в целях экономическо</w:t>
      </w:r>
      <w:r w:rsidR="001A431A">
        <w:t>й</w:t>
      </w:r>
      <w:r w:rsidRPr="001A431A">
        <w:t xml:space="preserve"> безопасности всегда ли возможны и целесообразны математические модели? </w:t>
      </w:r>
    </w:p>
    <w:p w:rsidR="008919A9" w:rsidRPr="001A431A" w:rsidRDefault="008919A9" w:rsidP="00BA7C56">
      <w:pPr>
        <w:pStyle w:val="a5"/>
        <w:numPr>
          <w:ilvl w:val="0"/>
          <w:numId w:val="22"/>
        </w:numPr>
        <w:ind w:hanging="436"/>
      </w:pPr>
      <w:r w:rsidRPr="001A431A">
        <w:t>Внедрение программно-целевы</w:t>
      </w:r>
      <w:r w:rsidR="00BA7C56">
        <w:t xml:space="preserve">х методов управления развитием </w:t>
      </w:r>
      <w:r w:rsidRPr="001A431A">
        <w:t>предприятий топливно-энергетического комплекса</w:t>
      </w:r>
      <w:r w:rsidR="00BA7C56">
        <w:t>.</w:t>
      </w:r>
      <w:r w:rsidRPr="001A431A">
        <w:t xml:space="preserve"> </w:t>
      </w:r>
    </w:p>
    <w:p w:rsidR="0016064B" w:rsidRPr="00A637E2" w:rsidRDefault="0016064B" w:rsidP="00BA7C56">
      <w:pPr>
        <w:pStyle w:val="a5"/>
        <w:numPr>
          <w:ilvl w:val="0"/>
          <w:numId w:val="22"/>
        </w:numPr>
      </w:pPr>
      <w:r w:rsidRPr="00A637E2">
        <w:t>Меры и инструменты внешнеэкономической политики государства, направленные на поддержку экспорта услуг (товаров) и повышение конкурентоспособности национальных компаний на зарубежны</w:t>
      </w:r>
      <w:r>
        <w:t>х рынках (ряд тем по отдельным</w:t>
      </w:r>
      <w:r w:rsidRPr="00A637E2">
        <w:t xml:space="preserve"> видам товаров и услуг).</w:t>
      </w:r>
    </w:p>
    <w:p w:rsidR="0016064B" w:rsidRDefault="0016064B" w:rsidP="00BA7C56">
      <w:pPr>
        <w:pStyle w:val="a5"/>
        <w:ind w:firstLine="0"/>
      </w:pPr>
    </w:p>
    <w:p w:rsidR="008919A9" w:rsidRPr="001A431A" w:rsidRDefault="008919A9" w:rsidP="00BA7C56">
      <w:pPr>
        <w:pStyle w:val="a5"/>
        <w:numPr>
          <w:ilvl w:val="0"/>
          <w:numId w:val="22"/>
        </w:numPr>
        <w:ind w:hanging="294"/>
      </w:pPr>
      <w:r w:rsidRPr="001A431A">
        <w:t xml:space="preserve">Внешнеэкономические санкции: политические, экономические социальные последствия. </w:t>
      </w:r>
    </w:p>
    <w:p w:rsidR="008919A9" w:rsidRPr="001A431A" w:rsidRDefault="008919A9" w:rsidP="00BA7C56">
      <w:pPr>
        <w:pStyle w:val="a5"/>
        <w:numPr>
          <w:ilvl w:val="0"/>
          <w:numId w:val="22"/>
        </w:numPr>
        <w:ind w:hanging="294"/>
      </w:pPr>
      <w:r w:rsidRPr="001A431A">
        <w:t>Специфика влияния внешнеэкономических рисков на д</w:t>
      </w:r>
      <w:r w:rsidR="0016064B">
        <w:t>еятельность компаний</w:t>
      </w:r>
      <w:r w:rsidRPr="001A431A">
        <w:t xml:space="preserve">. </w:t>
      </w: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 xml:space="preserve">Роль ВТО в условиях </w:t>
      </w:r>
      <w:proofErr w:type="spellStart"/>
      <w:r w:rsidRPr="003E2AB9">
        <w:t>санкционных</w:t>
      </w:r>
      <w:proofErr w:type="spellEnd"/>
      <w:r w:rsidRPr="003E2AB9">
        <w:t xml:space="preserve"> «войн».</w:t>
      </w:r>
    </w:p>
    <w:p w:rsidR="0016064B" w:rsidRDefault="0016064B" w:rsidP="00BA7C56">
      <w:pPr>
        <w:pStyle w:val="a5"/>
        <w:spacing w:after="200"/>
        <w:ind w:firstLine="0"/>
      </w:pP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>Влияние сланцевой «революции» на мировой энергетический рынок.</w:t>
      </w:r>
    </w:p>
    <w:p w:rsidR="0016064B" w:rsidRDefault="0016064B" w:rsidP="00BA7C56">
      <w:pPr>
        <w:pStyle w:val="a5"/>
        <w:spacing w:after="200"/>
        <w:ind w:firstLine="0"/>
      </w:pP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>Стратегии развития международного бизнеса в высокотехнологичных отраслях.</w:t>
      </w:r>
    </w:p>
    <w:p w:rsidR="0016064B" w:rsidRDefault="0016064B" w:rsidP="00BA7C56">
      <w:pPr>
        <w:pStyle w:val="a5"/>
        <w:spacing w:after="200"/>
        <w:ind w:firstLine="0"/>
      </w:pP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>Тенденции и перспективы развития европейского рынка услуг.</w:t>
      </w:r>
    </w:p>
    <w:p w:rsidR="0016064B" w:rsidRDefault="0016064B" w:rsidP="00BA7C56">
      <w:pPr>
        <w:pStyle w:val="a5"/>
        <w:spacing w:after="200"/>
        <w:ind w:firstLine="0"/>
      </w:pP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 xml:space="preserve">Международное сотрудничество в рамках БРИКС: </w:t>
      </w:r>
      <w:r>
        <w:t>тенденции и перспективы</w:t>
      </w:r>
      <w:r w:rsidRPr="003E2AB9">
        <w:t>.</w:t>
      </w:r>
    </w:p>
    <w:p w:rsidR="0016064B" w:rsidRDefault="0016064B" w:rsidP="00BA7C56">
      <w:pPr>
        <w:pStyle w:val="a5"/>
        <w:spacing w:after="200"/>
        <w:ind w:firstLine="0"/>
      </w:pP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>Перспективы развития ЕАЭС.</w:t>
      </w:r>
    </w:p>
    <w:p w:rsidR="0016064B" w:rsidRDefault="0016064B" w:rsidP="00BA7C56">
      <w:pPr>
        <w:pStyle w:val="a5"/>
        <w:spacing w:after="200"/>
        <w:ind w:firstLine="0"/>
      </w:pP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>Причины и пути преодоления долгового кризиса в мировой экономике.</w:t>
      </w:r>
    </w:p>
    <w:p w:rsidR="0016064B" w:rsidRDefault="0016064B" w:rsidP="00BA7C56">
      <w:pPr>
        <w:pStyle w:val="a5"/>
        <w:spacing w:after="200"/>
        <w:ind w:firstLine="0"/>
      </w:pPr>
    </w:p>
    <w:p w:rsidR="0016064B" w:rsidRPr="003E2AB9" w:rsidRDefault="0016064B" w:rsidP="00BA7C56">
      <w:pPr>
        <w:pStyle w:val="a5"/>
        <w:numPr>
          <w:ilvl w:val="0"/>
          <w:numId w:val="22"/>
        </w:numPr>
        <w:spacing w:after="200"/>
      </w:pPr>
      <w:r w:rsidRPr="003E2AB9">
        <w:t>Европейские ТНК и их роль в экономике развивающихся стран.</w:t>
      </w:r>
    </w:p>
    <w:p w:rsidR="00CC50AB" w:rsidRDefault="00CC50AB" w:rsidP="00BA7C56">
      <w:pPr>
        <w:pStyle w:val="a5"/>
        <w:ind w:firstLine="0"/>
      </w:pPr>
    </w:p>
    <w:p w:rsidR="008919A9" w:rsidRPr="001A431A" w:rsidRDefault="008919A9" w:rsidP="00BA7C56">
      <w:pPr>
        <w:pStyle w:val="a5"/>
        <w:numPr>
          <w:ilvl w:val="0"/>
          <w:numId w:val="22"/>
        </w:numPr>
        <w:ind w:hanging="436"/>
      </w:pPr>
      <w:r w:rsidRPr="001A431A">
        <w:t>Аналитически</w:t>
      </w:r>
      <w:r w:rsidR="00A67C93">
        <w:t>й</w:t>
      </w:r>
      <w:r w:rsidRPr="001A431A">
        <w:t xml:space="preserve"> инструментарий анализа и принципы формирования системы ключевых оценочных показателе</w:t>
      </w:r>
      <w:r w:rsidR="00A67C93">
        <w:t>й</w:t>
      </w:r>
      <w:r w:rsidRPr="001A431A">
        <w:t xml:space="preserve">. </w:t>
      </w:r>
    </w:p>
    <w:p w:rsidR="008919A9" w:rsidRPr="001A431A" w:rsidRDefault="008919A9" w:rsidP="00BA7C56">
      <w:pPr>
        <w:pStyle w:val="a5"/>
        <w:numPr>
          <w:ilvl w:val="0"/>
          <w:numId w:val="22"/>
        </w:numPr>
        <w:ind w:hanging="436"/>
      </w:pPr>
      <w:r w:rsidRPr="001A431A">
        <w:t xml:space="preserve">Динамические методы оценки эффективности инвестиционных решений и проблемы их применения. </w:t>
      </w:r>
    </w:p>
    <w:p w:rsidR="008919A9" w:rsidRPr="001A431A" w:rsidRDefault="008919A9" w:rsidP="00BA7C56">
      <w:pPr>
        <w:pStyle w:val="a5"/>
        <w:numPr>
          <w:ilvl w:val="0"/>
          <w:numId w:val="22"/>
        </w:numPr>
        <w:tabs>
          <w:tab w:val="left" w:pos="1134"/>
        </w:tabs>
        <w:ind w:hanging="436"/>
      </w:pPr>
      <w:r w:rsidRPr="001A431A">
        <w:t>Современные методы фундаментального ана</w:t>
      </w:r>
      <w:r w:rsidR="00BA7C56">
        <w:t xml:space="preserve">лиза </w:t>
      </w:r>
      <w:r w:rsidRPr="001A431A">
        <w:t xml:space="preserve">рынков топливно-энергетического комплекса. </w:t>
      </w:r>
    </w:p>
    <w:p w:rsidR="008919A9" w:rsidRPr="001A431A" w:rsidRDefault="008919A9" w:rsidP="00BA7C56">
      <w:pPr>
        <w:pStyle w:val="a5"/>
        <w:numPr>
          <w:ilvl w:val="0"/>
          <w:numId w:val="22"/>
        </w:numPr>
        <w:tabs>
          <w:tab w:val="left" w:pos="1134"/>
        </w:tabs>
        <w:ind w:hanging="436"/>
      </w:pPr>
      <w:r w:rsidRPr="001A431A">
        <w:t>Сравнительная характери</w:t>
      </w:r>
      <w:r w:rsidR="00BA7C56">
        <w:t xml:space="preserve">стика развитых и развивающихся </w:t>
      </w:r>
      <w:r w:rsidRPr="001A431A">
        <w:t>рынков топливно-энергетического рынка</w:t>
      </w:r>
      <w:r w:rsidR="00A67C93">
        <w:t xml:space="preserve"> </w:t>
      </w:r>
      <w:r w:rsidRPr="001A431A">
        <w:t xml:space="preserve">(на примере отдельных стран). </w:t>
      </w:r>
    </w:p>
    <w:p w:rsidR="008919A9" w:rsidRPr="001A431A" w:rsidRDefault="008919A9" w:rsidP="00BA7C56">
      <w:pPr>
        <w:pStyle w:val="a5"/>
        <w:ind w:left="0" w:hanging="436"/>
      </w:pPr>
    </w:p>
    <w:p w:rsidR="00184544" w:rsidRDefault="00184544" w:rsidP="00184544">
      <w:pPr>
        <w:keepNext/>
        <w:keepLines/>
        <w:tabs>
          <w:tab w:val="left" w:pos="1254"/>
        </w:tabs>
        <w:spacing w:after="23" w:line="422" w:lineRule="exact"/>
        <w:ind w:left="740" w:right="20" w:firstLine="0"/>
        <w:outlineLvl w:val="2"/>
        <w:rPr>
          <w:b/>
          <w:bCs/>
          <w:color w:val="000000"/>
        </w:rPr>
      </w:pPr>
      <w:bookmarkStart w:id="7" w:name="_Toc485159726"/>
      <w:r w:rsidRPr="00184544">
        <w:rPr>
          <w:rFonts w:eastAsia="Cambria"/>
          <w:b/>
          <w:color w:val="000000"/>
          <w:u w:color="365F91"/>
        </w:rPr>
        <w:t>6.</w:t>
      </w:r>
      <w:r w:rsidR="00AB49B4" w:rsidRPr="00184544">
        <w:rPr>
          <w:rFonts w:eastAsia="Cambria"/>
          <w:color w:val="000000"/>
          <w:u w:color="365F91"/>
        </w:rPr>
        <w:t xml:space="preserve"> </w:t>
      </w:r>
      <w:bookmarkStart w:id="8" w:name="bookmark11"/>
      <w:bookmarkEnd w:id="7"/>
      <w:r w:rsidRPr="00184544">
        <w:rPr>
          <w:b/>
          <w:bCs/>
          <w:color w:val="000000"/>
        </w:rPr>
        <w:t>Перечень основной и дополнительной учебной литературы, необходимой для выполнения НИР</w:t>
      </w:r>
      <w:bookmarkEnd w:id="8"/>
    </w:p>
    <w:p w:rsidR="00184544" w:rsidRPr="00184544" w:rsidRDefault="00184544" w:rsidP="00184544">
      <w:pPr>
        <w:keepNext/>
        <w:keepLines/>
        <w:tabs>
          <w:tab w:val="left" w:pos="1254"/>
        </w:tabs>
        <w:spacing w:after="23" w:line="422" w:lineRule="exact"/>
        <w:ind w:left="740" w:right="20" w:firstLine="0"/>
        <w:outlineLvl w:val="2"/>
        <w:rPr>
          <w:b/>
          <w:bCs/>
          <w:color w:val="000000"/>
        </w:rPr>
      </w:pPr>
    </w:p>
    <w:p w:rsidR="00B03D9F" w:rsidRPr="001A431A" w:rsidRDefault="00B03D9F" w:rsidP="00184544">
      <w:pPr>
        <w:pStyle w:val="1"/>
        <w:keepLines/>
        <w:spacing w:line="276" w:lineRule="auto"/>
        <w:ind w:firstLine="0"/>
        <w:jc w:val="both"/>
        <w:rPr>
          <w:b w:val="0"/>
          <w:i/>
        </w:rPr>
      </w:pPr>
      <w:r w:rsidRPr="001A431A">
        <w:rPr>
          <w:i/>
        </w:rPr>
        <w:t>Нормативные правовые акты</w:t>
      </w:r>
    </w:p>
    <w:p w:rsidR="0019735D" w:rsidRDefault="0019735D" w:rsidP="0019735D">
      <w:pPr>
        <w:pStyle w:val="a5"/>
        <w:ind w:left="360" w:firstLine="0"/>
        <w:jc w:val="left"/>
      </w:pPr>
      <w:r>
        <w:t>1.</w:t>
      </w:r>
      <w:r>
        <w:tab/>
        <w:t xml:space="preserve">Федеральный </w:t>
      </w:r>
      <w:proofErr w:type="gramStart"/>
      <w:r>
        <w:t>закон  164</w:t>
      </w:r>
      <w:proofErr w:type="gramEnd"/>
      <w:r>
        <w:t>-ФЗ от 08.12.2000 ( в ред.13.07.2008) «Об основах государственного регулирования внешнеторговой деятельности»</w:t>
      </w:r>
    </w:p>
    <w:p w:rsidR="0019735D" w:rsidRDefault="0019735D" w:rsidP="0019735D">
      <w:pPr>
        <w:pStyle w:val="a5"/>
        <w:ind w:left="360" w:firstLine="0"/>
        <w:jc w:val="left"/>
      </w:pPr>
      <w:r>
        <w:t>2.</w:t>
      </w:r>
      <w:r>
        <w:tab/>
        <w:t>Федеральный закон № 311- ФЗ от 27.11. 2010 «О таможенном регулировании в Российской Федерации»</w:t>
      </w:r>
    </w:p>
    <w:p w:rsidR="0019735D" w:rsidRDefault="0019735D" w:rsidP="0019735D">
      <w:pPr>
        <w:pStyle w:val="a5"/>
        <w:ind w:left="360" w:firstLine="0"/>
        <w:jc w:val="left"/>
      </w:pPr>
      <w:r>
        <w:t>3.</w:t>
      </w:r>
      <w:r>
        <w:tab/>
        <w:t>Таможенный кодекс ЕАЭС.</w:t>
      </w:r>
    </w:p>
    <w:p w:rsidR="0019735D" w:rsidRDefault="0019735D" w:rsidP="0019735D">
      <w:pPr>
        <w:pStyle w:val="a5"/>
        <w:ind w:left="360" w:firstLine="0"/>
        <w:jc w:val="left"/>
      </w:pPr>
      <w:r>
        <w:t>4.</w:t>
      </w:r>
      <w:r>
        <w:tab/>
        <w:t xml:space="preserve">Федеральный закон </w:t>
      </w:r>
      <w:proofErr w:type="gramStart"/>
      <w:r>
        <w:t>« 100</w:t>
      </w:r>
      <w:proofErr w:type="gramEnd"/>
      <w:r>
        <w:t>-ФЗ от 09.07.1999 ( в ред.18.01.2007)</w:t>
      </w:r>
    </w:p>
    <w:p w:rsidR="00CC50AB" w:rsidRDefault="0019735D" w:rsidP="0019735D">
      <w:pPr>
        <w:pStyle w:val="a5"/>
        <w:ind w:left="360" w:firstLine="0"/>
        <w:jc w:val="left"/>
      </w:pPr>
      <w:r>
        <w:t>«Об иностранных инвестициях»</w:t>
      </w:r>
    </w:p>
    <w:p w:rsidR="00922E13" w:rsidRPr="001A431A" w:rsidRDefault="00922E13" w:rsidP="00922E13">
      <w:pPr>
        <w:pStyle w:val="Default"/>
        <w:spacing w:line="276" w:lineRule="auto"/>
        <w:rPr>
          <w:b/>
          <w:bCs/>
          <w:i/>
          <w:iCs/>
          <w:sz w:val="28"/>
          <w:szCs w:val="28"/>
        </w:rPr>
      </w:pPr>
      <w:r w:rsidRPr="001A431A">
        <w:rPr>
          <w:b/>
          <w:bCs/>
          <w:i/>
          <w:iCs/>
          <w:sz w:val="28"/>
          <w:szCs w:val="28"/>
        </w:rPr>
        <w:t>Основная литература</w:t>
      </w:r>
    </w:p>
    <w:p w:rsidR="00CC50AB" w:rsidRDefault="00CC50AB" w:rsidP="00922E13">
      <w:pPr>
        <w:pStyle w:val="a5"/>
        <w:ind w:left="360" w:firstLine="0"/>
        <w:jc w:val="left"/>
      </w:pPr>
    </w:p>
    <w:p w:rsidR="0019735D" w:rsidRPr="0019735D" w:rsidRDefault="0019735D" w:rsidP="0019735D">
      <w:pPr>
        <w:ind w:firstLine="0"/>
        <w:rPr>
          <w:rFonts w:eastAsia="Calibri"/>
          <w:sz w:val="24"/>
          <w:szCs w:val="22"/>
          <w:lang w:eastAsia="en-US"/>
        </w:rPr>
      </w:pPr>
      <w:r w:rsidRPr="0019735D">
        <w:rPr>
          <w:rFonts w:eastAsia="Calibri"/>
          <w:sz w:val="24"/>
          <w:szCs w:val="22"/>
          <w:lang w:eastAsia="en-US"/>
        </w:rPr>
        <w:t>1.</w:t>
      </w:r>
      <w:r w:rsidRPr="0019735D">
        <w:rPr>
          <w:rFonts w:eastAsia="Calibri"/>
          <w:sz w:val="24"/>
          <w:szCs w:val="22"/>
          <w:lang w:eastAsia="en-US"/>
        </w:rPr>
        <w:tab/>
        <w:t xml:space="preserve">Международные экономические организации [Электронный ресурс]: учебник для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бакалавриата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и магистратуры / С. Н. Сильвестров [и др.</w:t>
      </w:r>
      <w:proofErr w:type="gramStart"/>
      <w:r w:rsidRPr="0019735D">
        <w:rPr>
          <w:rFonts w:eastAsia="Calibri"/>
          <w:sz w:val="24"/>
          <w:szCs w:val="22"/>
          <w:lang w:eastAsia="en-US"/>
        </w:rPr>
        <w:t>] ;</w:t>
      </w:r>
      <w:proofErr w:type="gramEnd"/>
      <w:r w:rsidRPr="0019735D">
        <w:rPr>
          <w:rFonts w:eastAsia="Calibri"/>
          <w:sz w:val="24"/>
          <w:szCs w:val="22"/>
          <w:lang w:eastAsia="en-US"/>
        </w:rPr>
        <w:t xml:space="preserve"> под редакцией С. Н. Сильвестрова. — </w:t>
      </w:r>
      <w:proofErr w:type="gramStart"/>
      <w:r w:rsidRPr="0019735D">
        <w:rPr>
          <w:rFonts w:eastAsia="Calibri"/>
          <w:sz w:val="24"/>
          <w:szCs w:val="22"/>
          <w:lang w:eastAsia="en-US"/>
        </w:rPr>
        <w:t>Москва :</w:t>
      </w:r>
      <w:proofErr w:type="gramEnd"/>
      <w:r w:rsidRPr="0019735D">
        <w:rPr>
          <w:rFonts w:eastAsia="Calibri"/>
          <w:sz w:val="24"/>
          <w:szCs w:val="22"/>
          <w:lang w:eastAsia="en-US"/>
        </w:rPr>
        <w:t xml:space="preserve"> Издательство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Юрайт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, 2019. — 246 с. — (Бакалавр и магистр. Академический курс).  - Режим доступа: https://biblio-online.ru/bcode/432856 (дата обращения: 11.07.2019). </w:t>
      </w:r>
    </w:p>
    <w:p w:rsidR="0019735D" w:rsidRPr="0019735D" w:rsidRDefault="0019735D" w:rsidP="0019735D">
      <w:pPr>
        <w:ind w:firstLine="0"/>
        <w:rPr>
          <w:rFonts w:eastAsia="Calibri"/>
          <w:sz w:val="24"/>
          <w:szCs w:val="22"/>
          <w:lang w:eastAsia="en-US"/>
        </w:rPr>
      </w:pPr>
      <w:r w:rsidRPr="0019735D">
        <w:rPr>
          <w:rFonts w:eastAsia="Calibri"/>
          <w:sz w:val="24"/>
          <w:szCs w:val="22"/>
          <w:lang w:eastAsia="en-US"/>
        </w:rPr>
        <w:t>2.1.</w:t>
      </w:r>
      <w:r w:rsidRPr="0019735D">
        <w:rPr>
          <w:rFonts w:eastAsia="Calibri"/>
          <w:sz w:val="24"/>
          <w:szCs w:val="22"/>
          <w:lang w:eastAsia="en-US"/>
        </w:rPr>
        <w:tab/>
        <w:t>Международные экономические отношения=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International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Economic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Relations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[Электронный ресурс]: учебник / под ред. В.Е. Рыбалкина, В.Б.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Мантусова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. - 10-е изд.,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перераб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. и доп. - </w:t>
      </w:r>
      <w:proofErr w:type="gramStart"/>
      <w:r w:rsidRPr="0019735D">
        <w:rPr>
          <w:rFonts w:eastAsia="Calibri"/>
          <w:sz w:val="24"/>
          <w:szCs w:val="22"/>
          <w:lang w:eastAsia="en-US"/>
        </w:rPr>
        <w:t>М. :</w:t>
      </w:r>
      <w:proofErr w:type="gramEnd"/>
      <w:r w:rsidRPr="0019735D">
        <w:rPr>
          <w:rFonts w:eastAsia="Calibri"/>
          <w:sz w:val="24"/>
          <w:szCs w:val="22"/>
          <w:lang w:eastAsia="en-US"/>
        </w:rPr>
        <w:t xml:space="preserve">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Юнити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-Дана, 2015. - 703 </w:t>
      </w:r>
      <w:proofErr w:type="gramStart"/>
      <w:r w:rsidRPr="0019735D">
        <w:rPr>
          <w:rFonts w:eastAsia="Calibri"/>
          <w:sz w:val="24"/>
          <w:szCs w:val="22"/>
          <w:lang w:eastAsia="en-US"/>
        </w:rPr>
        <w:t>с. :</w:t>
      </w:r>
      <w:proofErr w:type="gramEnd"/>
      <w:r w:rsidRPr="0019735D">
        <w:rPr>
          <w:rFonts w:eastAsia="Calibri"/>
          <w:sz w:val="24"/>
          <w:szCs w:val="22"/>
          <w:lang w:eastAsia="en-US"/>
        </w:rPr>
        <w:t xml:space="preserve"> табл., граф., схемы - (Золотой фонд </w:t>
      </w:r>
      <w:r w:rsidRPr="0019735D">
        <w:rPr>
          <w:rFonts w:eastAsia="Calibri"/>
          <w:sz w:val="24"/>
          <w:szCs w:val="22"/>
          <w:lang w:eastAsia="en-US"/>
        </w:rPr>
        <w:lastRenderedPageBreak/>
        <w:t>российских учебников). - Режим доступа: http://biblioclub.ru/index.php?page=book&amp;id=11479</w:t>
      </w:r>
    </w:p>
    <w:p w:rsidR="0019735D" w:rsidRPr="0019735D" w:rsidRDefault="0019735D" w:rsidP="0019735D">
      <w:pPr>
        <w:ind w:firstLine="0"/>
        <w:rPr>
          <w:rFonts w:eastAsia="Calibri"/>
          <w:sz w:val="24"/>
          <w:szCs w:val="22"/>
          <w:lang w:eastAsia="en-US"/>
        </w:rPr>
      </w:pPr>
      <w:r w:rsidRPr="0019735D">
        <w:rPr>
          <w:rFonts w:eastAsia="Calibri"/>
          <w:sz w:val="24"/>
          <w:szCs w:val="22"/>
          <w:lang w:eastAsia="en-US"/>
        </w:rPr>
        <w:t xml:space="preserve">2.2. </w:t>
      </w:r>
      <w:r w:rsidRPr="0019735D">
        <w:rPr>
          <w:rFonts w:eastAsia="Calibri"/>
          <w:sz w:val="24"/>
          <w:szCs w:val="22"/>
          <w:lang w:eastAsia="en-US"/>
        </w:rPr>
        <w:tab/>
        <w:t>Международные экономические отношения=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International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Economic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Relations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[Электронный ресурс]: учебник / под ред. В.Е. Рыбалкина, В.Б.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Мантусова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. - 10-е изд.,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перераб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. и доп. - </w:t>
      </w:r>
      <w:proofErr w:type="gramStart"/>
      <w:r w:rsidRPr="0019735D">
        <w:rPr>
          <w:rFonts w:eastAsia="Calibri"/>
          <w:sz w:val="24"/>
          <w:szCs w:val="22"/>
          <w:lang w:eastAsia="en-US"/>
        </w:rPr>
        <w:t>М. :</w:t>
      </w:r>
      <w:proofErr w:type="gramEnd"/>
      <w:r w:rsidRPr="0019735D">
        <w:rPr>
          <w:rFonts w:eastAsia="Calibri"/>
          <w:sz w:val="24"/>
          <w:szCs w:val="22"/>
          <w:lang w:eastAsia="en-US"/>
        </w:rPr>
        <w:t xml:space="preserve"> </w:t>
      </w:r>
      <w:proofErr w:type="spellStart"/>
      <w:r w:rsidRPr="0019735D">
        <w:rPr>
          <w:rFonts w:eastAsia="Calibri"/>
          <w:sz w:val="24"/>
          <w:szCs w:val="22"/>
          <w:lang w:eastAsia="en-US"/>
        </w:rPr>
        <w:t>Юнити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-Дана, 2017. - 703 </w:t>
      </w:r>
      <w:proofErr w:type="gramStart"/>
      <w:r w:rsidRPr="0019735D">
        <w:rPr>
          <w:rFonts w:eastAsia="Calibri"/>
          <w:sz w:val="24"/>
          <w:szCs w:val="22"/>
          <w:lang w:eastAsia="en-US"/>
        </w:rPr>
        <w:t>с. :</w:t>
      </w:r>
      <w:proofErr w:type="gramEnd"/>
      <w:r w:rsidRPr="0019735D">
        <w:rPr>
          <w:rFonts w:eastAsia="Calibri"/>
          <w:sz w:val="24"/>
          <w:szCs w:val="22"/>
          <w:lang w:eastAsia="en-US"/>
        </w:rPr>
        <w:t xml:space="preserve"> табл., граф., схемы - (Золотой фонд российских учебников). - Режим доступа: http://znanium.com/go.php?id=1028785.</w:t>
      </w:r>
    </w:p>
    <w:p w:rsidR="0019735D" w:rsidRPr="0019735D" w:rsidRDefault="0019735D" w:rsidP="0019735D">
      <w:pPr>
        <w:ind w:firstLine="0"/>
        <w:rPr>
          <w:rFonts w:eastAsia="Calibri"/>
          <w:sz w:val="24"/>
          <w:szCs w:val="22"/>
          <w:lang w:eastAsia="en-US"/>
        </w:rPr>
      </w:pPr>
      <w:r w:rsidRPr="0019735D">
        <w:rPr>
          <w:rFonts w:eastAsia="Calibri"/>
          <w:sz w:val="24"/>
          <w:szCs w:val="22"/>
          <w:lang w:eastAsia="en-US"/>
        </w:rPr>
        <w:t>3.</w:t>
      </w:r>
      <w:r w:rsidRPr="0019735D">
        <w:rPr>
          <w:rFonts w:eastAsia="Calibri"/>
          <w:sz w:val="24"/>
          <w:szCs w:val="22"/>
          <w:lang w:eastAsia="en-US"/>
        </w:rPr>
        <w:tab/>
      </w:r>
      <w:proofErr w:type="spellStart"/>
      <w:r w:rsidRPr="0019735D">
        <w:rPr>
          <w:rFonts w:eastAsia="Calibri"/>
          <w:sz w:val="24"/>
          <w:szCs w:val="22"/>
          <w:lang w:eastAsia="en-US"/>
        </w:rPr>
        <w:t>Михалкин</w:t>
      </w:r>
      <w:proofErr w:type="spellEnd"/>
      <w:r w:rsidRPr="0019735D">
        <w:rPr>
          <w:rFonts w:eastAsia="Calibri"/>
          <w:sz w:val="24"/>
          <w:szCs w:val="22"/>
          <w:lang w:eastAsia="en-US"/>
        </w:rPr>
        <w:t xml:space="preserve"> В. А. Организация и формы международного бизнеса [Электронный ресурс]: Учебное пособие - Москва: Издательство "Магистр", 2015. - 448 с.  - (Магистратура). -  Режим доступа: http://znanium.com/catalog/product/492918</w:t>
      </w:r>
    </w:p>
    <w:p w:rsidR="00BA7C56" w:rsidRDefault="00BA7C56" w:rsidP="00184544">
      <w:pPr>
        <w:pStyle w:val="a5"/>
        <w:tabs>
          <w:tab w:val="left" w:pos="0"/>
        </w:tabs>
        <w:spacing w:line="276" w:lineRule="auto"/>
        <w:ind w:left="0" w:firstLine="0"/>
        <w:jc w:val="center"/>
        <w:rPr>
          <w:b/>
          <w:i/>
        </w:rPr>
      </w:pPr>
    </w:p>
    <w:p w:rsidR="002C33B1" w:rsidRPr="002C33B1" w:rsidRDefault="002C33B1" w:rsidP="00184544">
      <w:pPr>
        <w:pStyle w:val="a5"/>
        <w:tabs>
          <w:tab w:val="left" w:pos="0"/>
        </w:tabs>
        <w:spacing w:line="276" w:lineRule="auto"/>
        <w:ind w:left="0" w:firstLine="0"/>
        <w:jc w:val="center"/>
        <w:rPr>
          <w:b/>
          <w:i/>
        </w:rPr>
      </w:pPr>
      <w:r>
        <w:rPr>
          <w:b/>
          <w:i/>
        </w:rPr>
        <w:t>Дополнительная литература</w:t>
      </w:r>
    </w:p>
    <w:p w:rsidR="0019735D" w:rsidRPr="0019735D" w:rsidRDefault="0019735D" w:rsidP="0019735D">
      <w:pPr>
        <w:rPr>
          <w:sz w:val="24"/>
        </w:rPr>
      </w:pPr>
      <w:r w:rsidRPr="0019735D">
        <w:rPr>
          <w:sz w:val="24"/>
        </w:rPr>
        <w:t>4.</w:t>
      </w:r>
      <w:r w:rsidRPr="0019735D">
        <w:rPr>
          <w:sz w:val="24"/>
        </w:rPr>
        <w:tab/>
        <w:t xml:space="preserve">Инновационное развитие России: проблемы и решения [Электронный ресурс] = </w:t>
      </w:r>
      <w:proofErr w:type="spellStart"/>
      <w:r w:rsidRPr="0019735D">
        <w:rPr>
          <w:sz w:val="24"/>
        </w:rPr>
        <w:t>Innovative</w:t>
      </w:r>
      <w:proofErr w:type="spellEnd"/>
      <w:r w:rsidRPr="0019735D">
        <w:rPr>
          <w:sz w:val="24"/>
        </w:rPr>
        <w:t xml:space="preserve"> </w:t>
      </w:r>
      <w:proofErr w:type="spellStart"/>
      <w:r w:rsidRPr="0019735D">
        <w:rPr>
          <w:sz w:val="24"/>
        </w:rPr>
        <w:t>development</w:t>
      </w:r>
      <w:proofErr w:type="spellEnd"/>
      <w:r w:rsidRPr="0019735D">
        <w:rPr>
          <w:sz w:val="24"/>
        </w:rPr>
        <w:t xml:space="preserve"> </w:t>
      </w:r>
      <w:proofErr w:type="spellStart"/>
      <w:r w:rsidRPr="0019735D">
        <w:rPr>
          <w:sz w:val="24"/>
        </w:rPr>
        <w:t>of</w:t>
      </w:r>
      <w:proofErr w:type="spellEnd"/>
      <w:r w:rsidRPr="0019735D">
        <w:rPr>
          <w:sz w:val="24"/>
        </w:rPr>
        <w:t xml:space="preserve"> </w:t>
      </w:r>
      <w:proofErr w:type="spellStart"/>
      <w:r w:rsidRPr="0019735D">
        <w:rPr>
          <w:sz w:val="24"/>
        </w:rPr>
        <w:t>Russia</w:t>
      </w:r>
      <w:proofErr w:type="spellEnd"/>
      <w:r w:rsidRPr="0019735D">
        <w:rPr>
          <w:sz w:val="24"/>
        </w:rPr>
        <w:t xml:space="preserve">: </w:t>
      </w:r>
      <w:proofErr w:type="spellStart"/>
      <w:r w:rsidRPr="0019735D">
        <w:rPr>
          <w:sz w:val="24"/>
        </w:rPr>
        <w:t>challenges</w:t>
      </w:r>
      <w:proofErr w:type="spellEnd"/>
      <w:r w:rsidRPr="0019735D">
        <w:rPr>
          <w:sz w:val="24"/>
        </w:rPr>
        <w:t xml:space="preserve"> </w:t>
      </w:r>
      <w:proofErr w:type="spellStart"/>
      <w:r w:rsidRPr="0019735D">
        <w:rPr>
          <w:sz w:val="24"/>
        </w:rPr>
        <w:t>and</w:t>
      </w:r>
      <w:proofErr w:type="spellEnd"/>
      <w:r w:rsidRPr="0019735D">
        <w:rPr>
          <w:sz w:val="24"/>
        </w:rPr>
        <w:t xml:space="preserve"> </w:t>
      </w:r>
      <w:proofErr w:type="spellStart"/>
      <w:r w:rsidRPr="0019735D">
        <w:rPr>
          <w:sz w:val="24"/>
        </w:rPr>
        <w:t>solutions</w:t>
      </w:r>
      <w:proofErr w:type="spellEnd"/>
      <w:r w:rsidRPr="0019735D">
        <w:rPr>
          <w:sz w:val="24"/>
        </w:rPr>
        <w:t xml:space="preserve">: Монография / </w:t>
      </w:r>
      <w:proofErr w:type="spellStart"/>
      <w:proofErr w:type="gramStart"/>
      <w:r w:rsidRPr="0019735D">
        <w:rPr>
          <w:sz w:val="24"/>
        </w:rPr>
        <w:t>Финуниверситет</w:t>
      </w:r>
      <w:proofErr w:type="spellEnd"/>
      <w:r w:rsidRPr="0019735D">
        <w:rPr>
          <w:sz w:val="24"/>
        </w:rPr>
        <w:t xml:space="preserve"> ;</w:t>
      </w:r>
      <w:proofErr w:type="gramEnd"/>
      <w:r w:rsidRPr="0019735D">
        <w:rPr>
          <w:sz w:val="24"/>
        </w:rPr>
        <w:t xml:space="preserve"> под ред. М.А. </w:t>
      </w:r>
      <w:proofErr w:type="spellStart"/>
      <w:r w:rsidRPr="0019735D">
        <w:rPr>
          <w:sz w:val="24"/>
        </w:rPr>
        <w:t>Эскиндарова</w:t>
      </w:r>
      <w:proofErr w:type="spellEnd"/>
      <w:r w:rsidRPr="0019735D">
        <w:rPr>
          <w:sz w:val="24"/>
        </w:rPr>
        <w:t xml:space="preserve">, С.Н. Сильвестрова - М.: </w:t>
      </w:r>
      <w:proofErr w:type="spellStart"/>
      <w:r w:rsidRPr="0019735D">
        <w:rPr>
          <w:sz w:val="24"/>
        </w:rPr>
        <w:t>Финуниверситет</w:t>
      </w:r>
      <w:proofErr w:type="spellEnd"/>
      <w:r w:rsidRPr="0019735D">
        <w:rPr>
          <w:sz w:val="24"/>
        </w:rPr>
        <w:t>, 2013, 2014 - 1378 с. - Режим доступа:  &lt;URL:http://elib.fa.ru/fbook/gosteva.pdf&gt;</w:t>
      </w:r>
    </w:p>
    <w:p w:rsidR="0019735D" w:rsidRPr="0019735D" w:rsidRDefault="0019735D" w:rsidP="0019735D">
      <w:pPr>
        <w:rPr>
          <w:sz w:val="24"/>
        </w:rPr>
      </w:pPr>
      <w:r w:rsidRPr="0019735D">
        <w:rPr>
          <w:sz w:val="24"/>
        </w:rPr>
        <w:t>5.</w:t>
      </w:r>
      <w:r w:rsidRPr="0019735D">
        <w:rPr>
          <w:sz w:val="24"/>
        </w:rPr>
        <w:tab/>
        <w:t xml:space="preserve">Международный бизнес: Учебное пособие для студ., </w:t>
      </w:r>
      <w:proofErr w:type="spellStart"/>
      <w:r w:rsidRPr="0019735D">
        <w:rPr>
          <w:sz w:val="24"/>
        </w:rPr>
        <w:t>обуч</w:t>
      </w:r>
      <w:proofErr w:type="spellEnd"/>
      <w:r w:rsidRPr="0019735D">
        <w:rPr>
          <w:sz w:val="24"/>
        </w:rPr>
        <w:t xml:space="preserve">. по напр. "Экономика" (уровень </w:t>
      </w:r>
      <w:proofErr w:type="spellStart"/>
      <w:r w:rsidRPr="0019735D">
        <w:rPr>
          <w:sz w:val="24"/>
        </w:rPr>
        <w:t>бакалавриата</w:t>
      </w:r>
      <w:proofErr w:type="spellEnd"/>
      <w:r w:rsidRPr="0019735D">
        <w:rPr>
          <w:sz w:val="24"/>
        </w:rPr>
        <w:t xml:space="preserve">) /; </w:t>
      </w:r>
      <w:proofErr w:type="spellStart"/>
      <w:proofErr w:type="gramStart"/>
      <w:r w:rsidRPr="0019735D">
        <w:rPr>
          <w:sz w:val="24"/>
        </w:rPr>
        <w:t>Финуниверситет</w:t>
      </w:r>
      <w:proofErr w:type="spellEnd"/>
      <w:r w:rsidRPr="0019735D">
        <w:rPr>
          <w:sz w:val="24"/>
        </w:rPr>
        <w:t xml:space="preserve"> ;</w:t>
      </w:r>
      <w:proofErr w:type="gramEnd"/>
      <w:r w:rsidRPr="0019735D">
        <w:rPr>
          <w:sz w:val="24"/>
        </w:rPr>
        <w:t xml:space="preserve"> </w:t>
      </w:r>
      <w:proofErr w:type="spellStart"/>
      <w:r w:rsidRPr="0019735D">
        <w:rPr>
          <w:sz w:val="24"/>
        </w:rPr>
        <w:t>колл</w:t>
      </w:r>
      <w:proofErr w:type="spellEnd"/>
      <w:r w:rsidRPr="0019735D">
        <w:rPr>
          <w:sz w:val="24"/>
        </w:rPr>
        <w:t xml:space="preserve">. авт. под ред. В.К. Поспелова - М.: Вузовский учебник, 2014, 2016. - 256 с. - То же [Электронный ресурс]. - 2014. - Режим доступа: http://znanium.com/catalog.php?bookinfo=443413 </w:t>
      </w:r>
    </w:p>
    <w:p w:rsidR="0019735D" w:rsidRPr="0019735D" w:rsidRDefault="0019735D" w:rsidP="0019735D">
      <w:pPr>
        <w:rPr>
          <w:sz w:val="24"/>
        </w:rPr>
      </w:pPr>
      <w:r w:rsidRPr="0019735D">
        <w:rPr>
          <w:sz w:val="24"/>
        </w:rPr>
        <w:t xml:space="preserve">6. </w:t>
      </w:r>
      <w:r w:rsidRPr="0019735D">
        <w:rPr>
          <w:sz w:val="24"/>
        </w:rPr>
        <w:tab/>
        <w:t xml:space="preserve">Мировая экономика и международные экономические отношения: учебник для студ., </w:t>
      </w:r>
      <w:proofErr w:type="spellStart"/>
      <w:r w:rsidRPr="0019735D">
        <w:rPr>
          <w:sz w:val="24"/>
        </w:rPr>
        <w:t>обуч</w:t>
      </w:r>
      <w:proofErr w:type="spellEnd"/>
      <w:r w:rsidRPr="0019735D">
        <w:rPr>
          <w:sz w:val="24"/>
        </w:rPr>
        <w:t xml:space="preserve">. по напр. </w:t>
      </w:r>
      <w:proofErr w:type="spellStart"/>
      <w:r w:rsidRPr="0019735D">
        <w:rPr>
          <w:sz w:val="24"/>
        </w:rPr>
        <w:t>подгот</w:t>
      </w:r>
      <w:proofErr w:type="spellEnd"/>
      <w:r w:rsidRPr="0019735D">
        <w:rPr>
          <w:sz w:val="24"/>
        </w:rPr>
        <w:t xml:space="preserve">. "Экономика" (квалификация (степень) "бакалавр") / Б.М. Смитиенко [и др.]; </w:t>
      </w:r>
      <w:proofErr w:type="spellStart"/>
      <w:proofErr w:type="gramStart"/>
      <w:r w:rsidRPr="0019735D">
        <w:rPr>
          <w:sz w:val="24"/>
        </w:rPr>
        <w:t>Финуниверситет</w:t>
      </w:r>
      <w:proofErr w:type="spellEnd"/>
      <w:r w:rsidRPr="0019735D">
        <w:rPr>
          <w:sz w:val="24"/>
        </w:rPr>
        <w:t xml:space="preserve"> ;</w:t>
      </w:r>
      <w:proofErr w:type="gramEnd"/>
      <w:r w:rsidRPr="0019735D">
        <w:rPr>
          <w:sz w:val="24"/>
        </w:rPr>
        <w:t xml:space="preserve"> под ред. В.К. Поспелова - Москва: Инфра-М, 2017, 2018 - 370 с. - То же [Электронный ресурс]. -  2019. - Режим доступа: http://znanium.com/catalog/product/987747</w:t>
      </w:r>
    </w:p>
    <w:p w:rsidR="0019735D" w:rsidRPr="0019735D" w:rsidRDefault="0019735D" w:rsidP="0019735D">
      <w:pPr>
        <w:rPr>
          <w:sz w:val="24"/>
        </w:rPr>
      </w:pPr>
      <w:r w:rsidRPr="0019735D">
        <w:rPr>
          <w:sz w:val="24"/>
        </w:rPr>
        <w:t xml:space="preserve">7. </w:t>
      </w:r>
      <w:r w:rsidRPr="0019735D">
        <w:rPr>
          <w:sz w:val="24"/>
        </w:rPr>
        <w:tab/>
        <w:t xml:space="preserve"> Горлов, С.М. Международные транспортные операции [Электронный ресурс]: учебное пособие / С.М. Горлов, О.В. </w:t>
      </w:r>
      <w:proofErr w:type="spellStart"/>
      <w:proofErr w:type="gramStart"/>
      <w:r w:rsidRPr="0019735D">
        <w:rPr>
          <w:sz w:val="24"/>
        </w:rPr>
        <w:t>Тахумова</w:t>
      </w:r>
      <w:proofErr w:type="spellEnd"/>
      <w:r w:rsidRPr="0019735D">
        <w:rPr>
          <w:sz w:val="24"/>
        </w:rPr>
        <w:t xml:space="preserve"> ;</w:t>
      </w:r>
      <w:proofErr w:type="gramEnd"/>
      <w:r w:rsidRPr="0019735D">
        <w:rPr>
          <w:sz w:val="24"/>
        </w:rPr>
        <w:t xml:space="preserve">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Министерство образования и науки Российской Федерации. - </w:t>
      </w:r>
      <w:proofErr w:type="gramStart"/>
      <w:r w:rsidRPr="0019735D">
        <w:rPr>
          <w:sz w:val="24"/>
        </w:rPr>
        <w:t>Ставрополь :</w:t>
      </w:r>
      <w:proofErr w:type="gramEnd"/>
      <w:r w:rsidRPr="0019735D">
        <w:rPr>
          <w:sz w:val="24"/>
        </w:rPr>
        <w:t xml:space="preserve"> СКФУ, 2016. - 111 с.: ил. - Режим доступа: http://biblioclub.ru/index.php?page=book&amp;id=459042</w:t>
      </w:r>
    </w:p>
    <w:p w:rsidR="0019735D" w:rsidRPr="0019735D" w:rsidRDefault="0019735D" w:rsidP="0019735D">
      <w:pPr>
        <w:rPr>
          <w:sz w:val="24"/>
        </w:rPr>
      </w:pPr>
      <w:r w:rsidRPr="0019735D">
        <w:rPr>
          <w:sz w:val="24"/>
        </w:rPr>
        <w:t xml:space="preserve">8. </w:t>
      </w:r>
      <w:r w:rsidRPr="0019735D">
        <w:rPr>
          <w:sz w:val="24"/>
        </w:rPr>
        <w:tab/>
        <w:t xml:space="preserve"> Лазарев, Д. Презентация: Лучше один раз увидеть! [Электронный ресурс] / Дмитрий Лазарев. — 3-е изд. — М.: Альпина </w:t>
      </w:r>
      <w:proofErr w:type="spellStart"/>
      <w:r w:rsidRPr="0019735D">
        <w:rPr>
          <w:sz w:val="24"/>
        </w:rPr>
        <w:t>Паблишерз</w:t>
      </w:r>
      <w:proofErr w:type="spellEnd"/>
      <w:r w:rsidRPr="0019735D">
        <w:rPr>
          <w:sz w:val="24"/>
        </w:rPr>
        <w:t>, 2016. — 126 с. - Режим доступа: http://znanium.com/catalog/product/916181</w:t>
      </w:r>
    </w:p>
    <w:p w:rsidR="0019735D" w:rsidRPr="0019735D" w:rsidRDefault="0019735D" w:rsidP="0019735D">
      <w:pPr>
        <w:rPr>
          <w:sz w:val="24"/>
        </w:rPr>
      </w:pPr>
      <w:r w:rsidRPr="0019735D">
        <w:rPr>
          <w:sz w:val="24"/>
        </w:rPr>
        <w:t xml:space="preserve">9. </w:t>
      </w:r>
      <w:r w:rsidRPr="0019735D">
        <w:rPr>
          <w:sz w:val="24"/>
        </w:rPr>
        <w:tab/>
      </w:r>
      <w:proofErr w:type="spellStart"/>
      <w:r w:rsidRPr="0019735D">
        <w:rPr>
          <w:sz w:val="24"/>
        </w:rPr>
        <w:t>Мэрфи</w:t>
      </w:r>
      <w:proofErr w:type="spellEnd"/>
      <w:r w:rsidRPr="0019735D">
        <w:rPr>
          <w:sz w:val="24"/>
        </w:rPr>
        <w:t xml:space="preserve"> Д.  Визуальный инвестор: как выявить рыночные тренды [Электронный ресурс</w:t>
      </w:r>
      <w:proofErr w:type="gramStart"/>
      <w:r w:rsidRPr="0019735D">
        <w:rPr>
          <w:sz w:val="24"/>
        </w:rPr>
        <w:t>].-</w:t>
      </w:r>
      <w:proofErr w:type="gramEnd"/>
      <w:r w:rsidRPr="0019735D">
        <w:rPr>
          <w:sz w:val="24"/>
        </w:rPr>
        <w:t xml:space="preserve"> М.: Альпина </w:t>
      </w:r>
      <w:proofErr w:type="spellStart"/>
      <w:r w:rsidRPr="0019735D">
        <w:rPr>
          <w:sz w:val="24"/>
        </w:rPr>
        <w:t>Паблишер</w:t>
      </w:r>
      <w:proofErr w:type="spellEnd"/>
      <w:r w:rsidRPr="0019735D">
        <w:rPr>
          <w:sz w:val="24"/>
        </w:rPr>
        <w:t>, 2016.- 328 с. – Режим доступа: https://finunivers.alpinadigital.ru/book/176</w:t>
      </w:r>
    </w:p>
    <w:p w:rsidR="0019735D" w:rsidRPr="0019735D" w:rsidRDefault="0019735D" w:rsidP="0019735D">
      <w:pPr>
        <w:rPr>
          <w:sz w:val="24"/>
        </w:rPr>
      </w:pPr>
      <w:r w:rsidRPr="0019735D">
        <w:rPr>
          <w:sz w:val="24"/>
        </w:rPr>
        <w:t xml:space="preserve">10. </w:t>
      </w:r>
      <w:r w:rsidRPr="0019735D">
        <w:rPr>
          <w:sz w:val="24"/>
        </w:rPr>
        <w:tab/>
        <w:t xml:space="preserve">Портер М. Е. Международная конкуренция. Конкурентные преимущества стран [Электронный </w:t>
      </w:r>
      <w:proofErr w:type="gramStart"/>
      <w:r w:rsidRPr="0019735D">
        <w:rPr>
          <w:sz w:val="24"/>
        </w:rPr>
        <w:t>ресурс]:/</w:t>
      </w:r>
      <w:proofErr w:type="gramEnd"/>
      <w:r w:rsidRPr="0019735D">
        <w:rPr>
          <w:sz w:val="24"/>
        </w:rPr>
        <w:t xml:space="preserve">Портер М.Е. - Москва: ООО "Альпина </w:t>
      </w:r>
      <w:proofErr w:type="spellStart"/>
      <w:r w:rsidRPr="0019735D">
        <w:rPr>
          <w:sz w:val="24"/>
        </w:rPr>
        <w:t>Паблишер</w:t>
      </w:r>
      <w:proofErr w:type="spellEnd"/>
      <w:r w:rsidRPr="0019735D">
        <w:rPr>
          <w:sz w:val="24"/>
        </w:rPr>
        <w:t>", 2016 - 947 с. – Режим доступа: http://znanium.com/catalog.php?bookinfo=560961; Режим доступа: https://finunivers.alpinadigital.ru/book/7982</w:t>
      </w:r>
    </w:p>
    <w:p w:rsidR="00922E13" w:rsidRPr="0019735D" w:rsidRDefault="0019735D" w:rsidP="0019735D">
      <w:pPr>
        <w:rPr>
          <w:rFonts w:eastAsia="Calibri"/>
          <w:b/>
          <w:sz w:val="24"/>
          <w:lang w:eastAsia="en-US"/>
        </w:rPr>
      </w:pPr>
      <w:r w:rsidRPr="0019735D">
        <w:rPr>
          <w:sz w:val="24"/>
        </w:rPr>
        <w:t xml:space="preserve">11. </w:t>
      </w:r>
      <w:r w:rsidRPr="0019735D">
        <w:rPr>
          <w:sz w:val="24"/>
        </w:rPr>
        <w:tab/>
        <w:t xml:space="preserve"> </w:t>
      </w:r>
      <w:proofErr w:type="spellStart"/>
      <w:r w:rsidRPr="0019735D">
        <w:rPr>
          <w:sz w:val="24"/>
        </w:rPr>
        <w:t>Фройнд</w:t>
      </w:r>
      <w:proofErr w:type="spellEnd"/>
      <w:r w:rsidRPr="0019735D">
        <w:rPr>
          <w:sz w:val="24"/>
        </w:rPr>
        <w:t xml:space="preserve"> Д. Переговоры каждый день: Как добиваться своего в любой ситуации [Электронный ресурс] / Д. </w:t>
      </w:r>
      <w:proofErr w:type="spellStart"/>
      <w:r w:rsidRPr="0019735D">
        <w:rPr>
          <w:sz w:val="24"/>
        </w:rPr>
        <w:t>Фройнд</w:t>
      </w:r>
      <w:proofErr w:type="spellEnd"/>
      <w:r w:rsidRPr="0019735D">
        <w:rPr>
          <w:sz w:val="24"/>
        </w:rPr>
        <w:t xml:space="preserve">.  - Москва: ООО "Альпина </w:t>
      </w:r>
      <w:proofErr w:type="spellStart"/>
      <w:r w:rsidRPr="0019735D">
        <w:rPr>
          <w:sz w:val="24"/>
        </w:rPr>
        <w:t>Паблишер</w:t>
      </w:r>
      <w:proofErr w:type="spellEnd"/>
      <w:r w:rsidRPr="0019735D">
        <w:rPr>
          <w:sz w:val="24"/>
        </w:rPr>
        <w:t>", 2016. - 276 с. – Режим доступа: http://znanium.com/catalog/product/915911</w:t>
      </w:r>
    </w:p>
    <w:p w:rsidR="00184544" w:rsidRPr="00184544" w:rsidRDefault="00184544" w:rsidP="00184544">
      <w:pPr>
        <w:spacing w:after="200"/>
        <w:rPr>
          <w:rFonts w:eastAsia="Calibri"/>
          <w:b/>
          <w:bCs/>
          <w:lang w:eastAsia="en-US"/>
        </w:rPr>
      </w:pPr>
      <w:r w:rsidRPr="00184544">
        <w:rPr>
          <w:rFonts w:eastAsia="Calibri"/>
          <w:b/>
          <w:lang w:eastAsia="en-US"/>
        </w:rPr>
        <w:t>7. П</w:t>
      </w:r>
      <w:r w:rsidRPr="00184544">
        <w:rPr>
          <w:rFonts w:eastAsia="Calibri"/>
          <w:b/>
          <w:bCs/>
          <w:lang w:eastAsia="en-US"/>
        </w:rPr>
        <w:t>еречень ресурсов информационно-телекоммуникационной сети «Интернет», необходимых для проведения НИР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Справочно-правовая система «</w:t>
      </w:r>
      <w:proofErr w:type="spellStart"/>
      <w:r w:rsidRPr="0019735D">
        <w:rPr>
          <w:rFonts w:eastAsia="Calibri"/>
        </w:rPr>
        <w:t>КонсультантПлюс</w:t>
      </w:r>
      <w:proofErr w:type="spellEnd"/>
      <w:r w:rsidRPr="0019735D">
        <w:rPr>
          <w:rFonts w:eastAsia="Calibri"/>
        </w:rPr>
        <w:t>».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Система Профессионального Анализа Рынка и Компаний (СПАРК)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База данных </w:t>
      </w:r>
      <w:proofErr w:type="spellStart"/>
      <w:r w:rsidRPr="0019735D">
        <w:rPr>
          <w:rFonts w:eastAsia="Calibri"/>
        </w:rPr>
        <w:t>Bloomberg</w:t>
      </w:r>
      <w:proofErr w:type="spell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Professional</w:t>
      </w:r>
      <w:proofErr w:type="spellEnd"/>
      <w:r w:rsidRPr="0019735D">
        <w:rPr>
          <w:rFonts w:eastAsia="Calibri"/>
        </w:rPr>
        <w:t>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lastRenderedPageBreak/>
        <w:t>www.arfi.ru - проект АРФЭИ (Ассоциации распространителей финансово-экономической информации).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www.cbr.ru – официальный сайт Банка России.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economy.gov.ru – Официальный сайт Минэкономразвития Российской Федерации.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www.gks.ru – официальный сайт Федеральной службы государственной статистики (Росстата).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www.globalreporting.jrg.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www.minfin.ru – официальный сайт Министерства финансов РФ.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www.rbk.ru – официальный сайт РБК.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Электронная библиотека Финансового университета (ЭБ) http://elib.fa.ru/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Электронно-библиотечная система BOOK.RU http://www.book.ru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Электронно-библиотечная система «Университетская библиотека ОНЛАЙН» http://biblioclub.ru/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Электронно-библиотечная система </w:t>
      </w:r>
      <w:proofErr w:type="spellStart"/>
      <w:r w:rsidRPr="0019735D">
        <w:rPr>
          <w:rFonts w:eastAsia="Calibri"/>
        </w:rPr>
        <w:t>Znanium</w:t>
      </w:r>
      <w:proofErr w:type="spellEnd"/>
      <w:r w:rsidRPr="0019735D">
        <w:rPr>
          <w:rFonts w:eastAsia="Calibri"/>
        </w:rPr>
        <w:t xml:space="preserve"> http://www.znanium.com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Электронно-библиотечная система издательства «ЮРАЙТ» https://www.biblio-online.ru/  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Деловая онлайн-библиотека </w:t>
      </w:r>
      <w:proofErr w:type="spellStart"/>
      <w:r w:rsidRPr="0019735D">
        <w:rPr>
          <w:rFonts w:eastAsia="Calibri"/>
        </w:rPr>
        <w:t>Alpina</w:t>
      </w:r>
      <w:proofErr w:type="spell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Digital</w:t>
      </w:r>
      <w:proofErr w:type="spellEnd"/>
      <w:r w:rsidRPr="0019735D">
        <w:rPr>
          <w:rFonts w:eastAsia="Calibri"/>
        </w:rPr>
        <w:t xml:space="preserve"> http://lib.alpinadigital.ru/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Научная электронная библиотека eLibrary.ru http://elibrary.ru  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Электронная </w:t>
      </w:r>
      <w:proofErr w:type="gramStart"/>
      <w:r w:rsidRPr="0019735D">
        <w:rPr>
          <w:rFonts w:eastAsia="Calibri"/>
        </w:rPr>
        <w:t>библиотека  http://grebennikon.ru</w:t>
      </w:r>
      <w:proofErr w:type="gramEnd"/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Национальная электронная библиотека http://нэб.рф/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Электронная библиотека диссертаций Российской государственной библиотеки https://dvs.rsl.ru/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Информационная система «Континент-WWW» http://continent-online.com/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Электронная библиотека Организации экономического сотрудничества и развития OECD </w:t>
      </w:r>
      <w:proofErr w:type="spellStart"/>
      <w:r w:rsidRPr="0019735D">
        <w:rPr>
          <w:rFonts w:eastAsia="Calibri"/>
        </w:rPr>
        <w:t>iLibrary</w:t>
      </w:r>
      <w:proofErr w:type="spellEnd"/>
      <w:r w:rsidRPr="0019735D">
        <w:rPr>
          <w:rFonts w:eastAsia="Calibri"/>
        </w:rPr>
        <w:t xml:space="preserve"> http://www.oecd-ilibrary.org/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Электронная коллекция книг издательства </w:t>
      </w:r>
      <w:proofErr w:type="spellStart"/>
      <w:proofErr w:type="gramStart"/>
      <w:r w:rsidRPr="0019735D">
        <w:rPr>
          <w:rFonts w:eastAsia="Calibri"/>
        </w:rPr>
        <w:t>Springer</w:t>
      </w:r>
      <w:proofErr w:type="spellEnd"/>
      <w:r w:rsidRPr="0019735D">
        <w:rPr>
          <w:rFonts w:eastAsia="Calibri"/>
        </w:rPr>
        <w:t xml:space="preserve">:  </w:t>
      </w:r>
      <w:proofErr w:type="spellStart"/>
      <w:r w:rsidRPr="0019735D">
        <w:rPr>
          <w:rFonts w:eastAsia="Calibri"/>
        </w:rPr>
        <w:t>Springer</w:t>
      </w:r>
      <w:proofErr w:type="spellEnd"/>
      <w:proofErr w:type="gram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eBooks</w:t>
      </w:r>
      <w:proofErr w:type="spellEnd"/>
      <w:r w:rsidRPr="0019735D">
        <w:rPr>
          <w:rFonts w:eastAsia="Calibri"/>
        </w:rPr>
        <w:t xml:space="preserve"> http://link.springer.com/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База данных электронной структурированной информации по банкам </w:t>
      </w:r>
      <w:proofErr w:type="spellStart"/>
      <w:r w:rsidRPr="0019735D">
        <w:rPr>
          <w:rFonts w:eastAsia="Calibri"/>
        </w:rPr>
        <w:t>Orbis</w:t>
      </w:r>
      <w:proofErr w:type="spell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Bank</w:t>
      </w:r>
      <w:proofErr w:type="spellEnd"/>
      <w:r w:rsidRPr="0019735D">
        <w:rPr>
          <w:rFonts w:eastAsia="Calibri"/>
        </w:rPr>
        <w:t xml:space="preserve"> </w:t>
      </w:r>
      <w:proofErr w:type="spellStart"/>
      <w:proofErr w:type="gramStart"/>
      <w:r w:rsidRPr="0019735D">
        <w:rPr>
          <w:rFonts w:eastAsia="Calibri"/>
        </w:rPr>
        <w:t>Focus</w:t>
      </w:r>
      <w:proofErr w:type="spellEnd"/>
      <w:r w:rsidRPr="0019735D">
        <w:rPr>
          <w:rFonts w:eastAsia="Calibri"/>
        </w:rPr>
        <w:t xml:space="preserve">  https://orbisbanks.bvdinfo.com/</w:t>
      </w:r>
      <w:proofErr w:type="gramEnd"/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Пакет баз данных компании EBSCO </w:t>
      </w:r>
      <w:proofErr w:type="spellStart"/>
      <w:r w:rsidRPr="0019735D">
        <w:rPr>
          <w:rFonts w:eastAsia="Calibri"/>
        </w:rPr>
        <w:t>Publishing</w:t>
      </w:r>
      <w:proofErr w:type="spellEnd"/>
      <w:r w:rsidRPr="0019735D">
        <w:rPr>
          <w:rFonts w:eastAsia="Calibri"/>
        </w:rPr>
        <w:t xml:space="preserve">, крупнейшего </w:t>
      </w:r>
      <w:proofErr w:type="spellStart"/>
      <w:r w:rsidRPr="0019735D">
        <w:rPr>
          <w:rFonts w:eastAsia="Calibri"/>
        </w:rPr>
        <w:t>агрегатора</w:t>
      </w:r>
      <w:proofErr w:type="spellEnd"/>
      <w:r w:rsidRPr="0019735D">
        <w:rPr>
          <w:rFonts w:eastAsia="Calibri"/>
        </w:rPr>
        <w:t xml:space="preserve"> научных ресурсов ведущих издательств мира http://search.ebscohost.com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  <w:lang w:val="en-US"/>
        </w:rPr>
      </w:pPr>
      <w:r w:rsidRPr="0019735D">
        <w:rPr>
          <w:rFonts w:eastAsia="Calibri"/>
        </w:rPr>
        <w:t>Электронные</w:t>
      </w:r>
      <w:r w:rsidRPr="0019735D">
        <w:rPr>
          <w:rFonts w:eastAsia="Calibri"/>
          <w:lang w:val="en-US"/>
        </w:rPr>
        <w:t xml:space="preserve"> </w:t>
      </w:r>
      <w:r w:rsidRPr="0019735D">
        <w:rPr>
          <w:rFonts w:eastAsia="Calibri"/>
        </w:rPr>
        <w:t>продукты</w:t>
      </w:r>
      <w:r w:rsidRPr="0019735D">
        <w:rPr>
          <w:rFonts w:eastAsia="Calibri"/>
          <w:lang w:val="en-US"/>
        </w:rPr>
        <w:t xml:space="preserve"> </w:t>
      </w:r>
      <w:r w:rsidRPr="0019735D">
        <w:rPr>
          <w:rFonts w:eastAsia="Calibri"/>
        </w:rPr>
        <w:t>издательства</w:t>
      </w:r>
      <w:r w:rsidRPr="0019735D">
        <w:rPr>
          <w:rFonts w:eastAsia="Calibri"/>
          <w:lang w:val="en-US"/>
        </w:rPr>
        <w:t xml:space="preserve"> Elsevier. </w:t>
      </w:r>
      <w:r w:rsidRPr="0019735D">
        <w:rPr>
          <w:rFonts w:eastAsia="Calibri"/>
        </w:rPr>
        <w:t>Коллекции</w:t>
      </w:r>
      <w:r w:rsidRPr="0019735D">
        <w:rPr>
          <w:rFonts w:eastAsia="Calibri"/>
          <w:lang w:val="en-US"/>
        </w:rPr>
        <w:t xml:space="preserve">: Business, management and </w:t>
      </w:r>
      <w:proofErr w:type="gramStart"/>
      <w:r w:rsidRPr="0019735D">
        <w:rPr>
          <w:rFonts w:eastAsia="Calibri"/>
          <w:lang w:val="en-US"/>
        </w:rPr>
        <w:t>Accounting;  Economics</w:t>
      </w:r>
      <w:proofErr w:type="gramEnd"/>
      <w:r w:rsidRPr="0019735D">
        <w:rPr>
          <w:rFonts w:eastAsia="Calibri"/>
          <w:lang w:val="en-US"/>
        </w:rPr>
        <w:t>, Econometrics and Finance http://www.sciencedirect.com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  <w:lang w:val="en-US"/>
        </w:rPr>
      </w:pPr>
      <w:r w:rsidRPr="0019735D">
        <w:rPr>
          <w:rFonts w:eastAsia="Calibri"/>
          <w:lang w:val="en-US"/>
        </w:rPr>
        <w:t>JSTOR Arts &amp; Sciences I Collection http://jstor.org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  <w:lang w:val="en-US"/>
        </w:rPr>
      </w:pPr>
      <w:r w:rsidRPr="0019735D">
        <w:rPr>
          <w:rFonts w:eastAsia="Calibri"/>
        </w:rPr>
        <w:t>База</w:t>
      </w:r>
      <w:r w:rsidRPr="0019735D">
        <w:rPr>
          <w:rFonts w:eastAsia="Calibri"/>
          <w:lang w:val="en-US"/>
        </w:rPr>
        <w:t xml:space="preserve"> </w:t>
      </w:r>
      <w:r w:rsidRPr="0019735D">
        <w:rPr>
          <w:rFonts w:eastAsia="Calibri"/>
        </w:rPr>
        <w:t>данных</w:t>
      </w:r>
      <w:r w:rsidRPr="0019735D">
        <w:rPr>
          <w:rFonts w:eastAsia="Calibri"/>
          <w:lang w:val="en-US"/>
        </w:rPr>
        <w:t xml:space="preserve"> Business </w:t>
      </w:r>
      <w:proofErr w:type="spellStart"/>
      <w:r w:rsidRPr="0019735D">
        <w:rPr>
          <w:rFonts w:eastAsia="Calibri"/>
          <w:lang w:val="en-US"/>
        </w:rPr>
        <w:t>Ebook</w:t>
      </w:r>
      <w:proofErr w:type="spellEnd"/>
      <w:r w:rsidRPr="0019735D">
        <w:rPr>
          <w:rFonts w:eastAsia="Calibri"/>
          <w:lang w:val="en-US"/>
        </w:rPr>
        <w:t xml:space="preserve"> Subscription </w:t>
      </w:r>
      <w:r w:rsidRPr="0019735D">
        <w:rPr>
          <w:rFonts w:eastAsia="Calibri"/>
        </w:rPr>
        <w:t>на</w:t>
      </w:r>
      <w:r w:rsidRPr="0019735D">
        <w:rPr>
          <w:rFonts w:eastAsia="Calibri"/>
          <w:lang w:val="en-US"/>
        </w:rPr>
        <w:t xml:space="preserve"> </w:t>
      </w:r>
      <w:r w:rsidRPr="0019735D">
        <w:rPr>
          <w:rFonts w:eastAsia="Calibri"/>
        </w:rPr>
        <w:t>платформе</w:t>
      </w:r>
      <w:r w:rsidRPr="0019735D">
        <w:rPr>
          <w:rFonts w:eastAsia="Calibri"/>
          <w:lang w:val="en-US"/>
        </w:rPr>
        <w:t xml:space="preserve"> </w:t>
      </w:r>
      <w:proofErr w:type="spellStart"/>
      <w:r w:rsidRPr="0019735D">
        <w:rPr>
          <w:rFonts w:eastAsia="Calibri"/>
          <w:lang w:val="en-US"/>
        </w:rPr>
        <w:t>Ebook</w:t>
      </w:r>
      <w:proofErr w:type="spellEnd"/>
      <w:r w:rsidRPr="0019735D">
        <w:rPr>
          <w:rFonts w:eastAsia="Calibri"/>
          <w:lang w:val="en-US"/>
        </w:rPr>
        <w:t xml:space="preserve"> Central‎ </w:t>
      </w:r>
      <w:r w:rsidRPr="0019735D">
        <w:rPr>
          <w:rFonts w:eastAsia="Calibri"/>
        </w:rPr>
        <w:t>компании</w:t>
      </w:r>
      <w:r w:rsidRPr="0019735D">
        <w:rPr>
          <w:rFonts w:eastAsia="Calibri"/>
          <w:lang w:val="en-US"/>
        </w:rPr>
        <w:t xml:space="preserve"> ProQuest https://ebookcentral.proquest.com/lib/faru/home.action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Коллекция научных журналов </w:t>
      </w:r>
      <w:proofErr w:type="spellStart"/>
      <w:r w:rsidRPr="0019735D">
        <w:rPr>
          <w:rFonts w:eastAsia="Calibri"/>
        </w:rPr>
        <w:t>Oxford</w:t>
      </w:r>
      <w:proofErr w:type="spell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University</w:t>
      </w:r>
      <w:proofErr w:type="spell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Press</w:t>
      </w:r>
      <w:proofErr w:type="spellEnd"/>
      <w:r w:rsidRPr="0019735D">
        <w:rPr>
          <w:rFonts w:eastAsia="Calibri"/>
        </w:rPr>
        <w:t xml:space="preserve"> https://academic.oup.com/journals/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>Университетская информационная система РОССИЯ (УИС РОССИЯ) https://uisrussia.msu.ru/</w:t>
      </w:r>
    </w:p>
    <w:p w:rsidR="0019735D" w:rsidRPr="0019735D" w:rsidRDefault="0019735D" w:rsidP="0019735D">
      <w:pPr>
        <w:pStyle w:val="Default"/>
        <w:numPr>
          <w:ilvl w:val="0"/>
          <w:numId w:val="34"/>
        </w:numPr>
        <w:ind w:left="357" w:hanging="357"/>
        <w:jc w:val="both"/>
        <w:rPr>
          <w:rFonts w:eastAsia="Calibri"/>
        </w:rPr>
      </w:pPr>
      <w:r w:rsidRPr="0019735D">
        <w:rPr>
          <w:rFonts w:eastAsia="Calibri"/>
        </w:rPr>
        <w:t xml:space="preserve">Система </w:t>
      </w:r>
      <w:proofErr w:type="spellStart"/>
      <w:r w:rsidRPr="0019735D">
        <w:rPr>
          <w:rFonts w:eastAsia="Calibri"/>
        </w:rPr>
        <w:t>Thomson</w:t>
      </w:r>
      <w:proofErr w:type="spell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Reuters</w:t>
      </w:r>
      <w:proofErr w:type="spellEnd"/>
      <w:r w:rsidRPr="0019735D">
        <w:rPr>
          <w:rFonts w:eastAsia="Calibri"/>
        </w:rPr>
        <w:t xml:space="preserve"> </w:t>
      </w:r>
      <w:proofErr w:type="spellStart"/>
      <w:r w:rsidRPr="0019735D">
        <w:rPr>
          <w:rFonts w:eastAsia="Calibri"/>
        </w:rPr>
        <w:t>Eikon</w:t>
      </w:r>
      <w:proofErr w:type="spellEnd"/>
    </w:p>
    <w:p w:rsidR="00315FF0" w:rsidRPr="001A431A" w:rsidRDefault="00315FF0" w:rsidP="001A431A">
      <w:pPr>
        <w:pStyle w:val="Default"/>
        <w:spacing w:line="360" w:lineRule="auto"/>
        <w:rPr>
          <w:sz w:val="28"/>
          <w:szCs w:val="28"/>
        </w:rPr>
      </w:pPr>
    </w:p>
    <w:p w:rsidR="00AB49B4" w:rsidRPr="001A431A" w:rsidRDefault="00184544" w:rsidP="00A67C93">
      <w:pPr>
        <w:pStyle w:val="1"/>
        <w:keepLines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9" w:name="_Toc485159727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8.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 xml:space="preserve"> Методические указания для обучающихся при выполнении НИР</w:t>
      </w:r>
      <w:bookmarkEnd w:id="9"/>
    </w:p>
    <w:p w:rsidR="009A1867" w:rsidRPr="001A431A" w:rsidRDefault="00541AE2" w:rsidP="00184544">
      <w:pPr>
        <w:spacing w:line="276" w:lineRule="auto"/>
      </w:pPr>
      <w:r w:rsidRPr="001A431A">
        <w:t xml:space="preserve">Обучающиеся в магистратуре </w:t>
      </w:r>
      <w:r w:rsidR="00081876" w:rsidRPr="001A431A">
        <w:t xml:space="preserve">на протяжении всего периода обучения занимаются научно-исследовательской работой. Научно-исследовательская работа проводится </w:t>
      </w:r>
      <w:r w:rsidR="009A1867" w:rsidRPr="001A431A">
        <w:t xml:space="preserve">в </w:t>
      </w:r>
      <w:r w:rsidR="004C3AF9" w:rsidRPr="001A431A">
        <w:t>форме</w:t>
      </w:r>
      <w:r w:rsidR="009A1867" w:rsidRPr="001A431A">
        <w:t xml:space="preserve"> написания выпускной квалификационной </w:t>
      </w:r>
      <w:r w:rsidR="009A1867" w:rsidRPr="001A431A">
        <w:lastRenderedPageBreak/>
        <w:t xml:space="preserve">работы, работы на научно-исследовательском семинаре, </w:t>
      </w:r>
      <w:r w:rsidR="008928E8" w:rsidRPr="001A431A">
        <w:t>публикаци</w:t>
      </w:r>
      <w:r w:rsidR="004C3AF9" w:rsidRPr="001A431A">
        <w:t>и</w:t>
      </w:r>
      <w:r w:rsidR="008928E8" w:rsidRPr="001A431A">
        <w:t xml:space="preserve"> научных результатов, </w:t>
      </w:r>
      <w:r w:rsidR="004C3AF9" w:rsidRPr="001A431A">
        <w:t>выступления</w:t>
      </w:r>
      <w:r w:rsidR="009A1867" w:rsidRPr="001A431A">
        <w:t xml:space="preserve"> на</w:t>
      </w:r>
      <w:r w:rsidR="008928E8" w:rsidRPr="001A431A">
        <w:t xml:space="preserve"> конференциях и </w:t>
      </w:r>
      <w:r w:rsidR="009A1867" w:rsidRPr="001A431A">
        <w:t>конкурсах</w:t>
      </w:r>
      <w:r w:rsidR="008928E8" w:rsidRPr="001A431A">
        <w:t>.</w:t>
      </w:r>
      <w:r w:rsidR="009A1867" w:rsidRPr="001A431A">
        <w:t xml:space="preserve"> </w:t>
      </w:r>
    </w:p>
    <w:p w:rsidR="00DA7715" w:rsidRPr="001A431A" w:rsidRDefault="008928E8" w:rsidP="00184544">
      <w:pPr>
        <w:spacing w:line="276" w:lineRule="auto"/>
      </w:pPr>
      <w:r w:rsidRPr="001A431A">
        <w:t>Выполнение НИР студент должен начать с изучения учебного плана программы</w:t>
      </w:r>
      <w:r w:rsidR="00135766">
        <w:t xml:space="preserve"> магистратуры</w:t>
      </w:r>
      <w:r w:rsidRPr="001A431A">
        <w:t>, программ НИР и НИС</w:t>
      </w:r>
      <w:r w:rsidR="00274F90" w:rsidRPr="001A431A">
        <w:t>, которые размещены на образовательном портале</w:t>
      </w:r>
      <w:r w:rsidR="00DA7715" w:rsidRPr="001A431A">
        <w:t xml:space="preserve">, а также составление индивидуального плана работы совместно с научным руководителем, который назначается в первом </w:t>
      </w:r>
      <w:r w:rsidR="004C3AF9" w:rsidRPr="001A431A">
        <w:t>семестре</w:t>
      </w:r>
      <w:r w:rsidR="00DA7715" w:rsidRPr="001A431A">
        <w:t xml:space="preserve">. Выбор </w:t>
      </w:r>
      <w:r w:rsidR="00A31398" w:rsidRPr="001A431A">
        <w:t>темы научного</w:t>
      </w:r>
      <w:r w:rsidR="00DA7715" w:rsidRPr="001A431A">
        <w:t xml:space="preserve"> исследования осуществляется обучающимися на информационно-образовательном портале.</w:t>
      </w:r>
    </w:p>
    <w:p w:rsidR="00A67C93" w:rsidRDefault="00DA7715" w:rsidP="00184544">
      <w:pPr>
        <w:spacing w:line="276" w:lineRule="auto"/>
        <w:rPr>
          <w:spacing w:val="-2"/>
        </w:rPr>
      </w:pPr>
      <w:r w:rsidRPr="001A431A">
        <w:rPr>
          <w:spacing w:val="-2"/>
        </w:rPr>
        <w:t xml:space="preserve">Студентам необходимо </w:t>
      </w:r>
      <w:r w:rsidR="008928E8" w:rsidRPr="001A431A">
        <w:rPr>
          <w:spacing w:val="-2"/>
        </w:rPr>
        <w:t>познакомиться с информационными ресурсами библиотечного комплекса Финансового университета, режимом и условиями его работы</w:t>
      </w:r>
      <w:r w:rsidRPr="001A431A">
        <w:rPr>
          <w:spacing w:val="-2"/>
        </w:rPr>
        <w:t>, получить пароль удаленного доступа к имеющимся ресурсам</w:t>
      </w:r>
      <w:r w:rsidR="008928E8" w:rsidRPr="001A431A">
        <w:rPr>
          <w:spacing w:val="-2"/>
        </w:rPr>
        <w:t xml:space="preserve">. </w:t>
      </w:r>
      <w:r w:rsidRPr="001A431A">
        <w:rPr>
          <w:spacing w:val="-2"/>
        </w:rPr>
        <w:t>Конкретные источники для каждого студента рекомендуют</w:t>
      </w:r>
      <w:r w:rsidR="004C3AF9" w:rsidRPr="001A431A">
        <w:rPr>
          <w:spacing w:val="-2"/>
        </w:rPr>
        <w:t>ся руководителем</w:t>
      </w:r>
      <w:r w:rsidR="00135766">
        <w:rPr>
          <w:spacing w:val="-2"/>
        </w:rPr>
        <w:t xml:space="preserve"> ВКР</w:t>
      </w:r>
      <w:r w:rsidR="004C3AF9" w:rsidRPr="001A431A">
        <w:rPr>
          <w:spacing w:val="-2"/>
        </w:rPr>
        <w:t xml:space="preserve">, дополнительная литература по </w:t>
      </w:r>
      <w:r w:rsidR="009F561C" w:rsidRPr="001A431A">
        <w:rPr>
          <w:spacing w:val="-2"/>
        </w:rPr>
        <w:t>теме</w:t>
      </w:r>
      <w:r w:rsidR="004C3AF9" w:rsidRPr="001A431A">
        <w:rPr>
          <w:spacing w:val="-2"/>
        </w:rPr>
        <w:t xml:space="preserve"> исследований может быть рекомендована преподавателем научно-исследовательского семинара. </w:t>
      </w:r>
    </w:p>
    <w:p w:rsidR="00B04003" w:rsidRPr="00A67C93" w:rsidRDefault="008928E8" w:rsidP="00184544">
      <w:pPr>
        <w:spacing w:line="276" w:lineRule="auto"/>
        <w:rPr>
          <w:rFonts w:eastAsia="Cambria"/>
          <w:bCs/>
          <w:color w:val="000000"/>
          <w:u w:color="365F91"/>
        </w:rPr>
      </w:pPr>
      <w:r w:rsidRPr="00A67C93"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DA7715" w:rsidRPr="00A67C93">
        <w:t>выпускной квалификационной работы</w:t>
      </w:r>
      <w:r w:rsidRPr="00A67C93">
        <w:t xml:space="preserve">. </w:t>
      </w:r>
      <w:r w:rsidR="00DA7715" w:rsidRPr="00A67C93">
        <w:t xml:space="preserve">Основные требования к написанию </w:t>
      </w:r>
      <w:r w:rsidR="004C3AF9" w:rsidRPr="00A67C93">
        <w:t xml:space="preserve">и защите </w:t>
      </w:r>
      <w:r w:rsidR="00DA7715" w:rsidRPr="00A67C93">
        <w:t>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</w:t>
      </w:r>
      <w:r w:rsidRPr="00A67C93">
        <w:t>ри</w:t>
      </w:r>
      <w:r w:rsidR="00DA7715" w:rsidRPr="00A67C93">
        <w:t xml:space="preserve">казом </w:t>
      </w:r>
      <w:proofErr w:type="spellStart"/>
      <w:r w:rsidR="00DA7715" w:rsidRPr="00A67C93">
        <w:t>Финуниверситета</w:t>
      </w:r>
      <w:proofErr w:type="spellEnd"/>
      <w:r w:rsidR="00DA7715" w:rsidRPr="00A67C93">
        <w:t xml:space="preserve"> </w:t>
      </w:r>
      <w:r w:rsidR="00B04003" w:rsidRPr="00A67C93">
        <w:t>17.10.2017 № 1819/о «Об утверждении Положения о выпускной квалификационной работе по программе магистратуры в Финансовом университете».</w:t>
      </w:r>
    </w:p>
    <w:p w:rsidR="008928E8" w:rsidRPr="001A431A" w:rsidRDefault="00921BF6" w:rsidP="00184544">
      <w:pPr>
        <w:spacing w:line="276" w:lineRule="auto"/>
      </w:pPr>
      <w:r>
        <w:t>Р</w:t>
      </w:r>
      <w:r w:rsidR="004C3AF9" w:rsidRPr="001A431A">
        <w:t xml:space="preserve">уководитель </w:t>
      </w:r>
      <w:r>
        <w:t xml:space="preserve">ВКР </w:t>
      </w:r>
      <w:r w:rsidR="004C3AF9" w:rsidRPr="001A431A">
        <w:t>осуществляет непосредственное руководство научно-исследовательской работой магистранта в течение всего периода обучения.</w:t>
      </w:r>
    </w:p>
    <w:p w:rsidR="008928E8" w:rsidRPr="001A431A" w:rsidRDefault="008928E8" w:rsidP="00184544">
      <w:pPr>
        <w:spacing w:line="276" w:lineRule="auto"/>
      </w:pPr>
      <w:r w:rsidRPr="001A431A"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</w:t>
      </w:r>
      <w:r w:rsidR="00135766">
        <w:t xml:space="preserve">ВКР </w:t>
      </w:r>
      <w:r w:rsidRPr="001A431A">
        <w:t>о выборе журнала для публикации, подготовить научную статью, получить одобрение и рецензию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BB3535">
        <w:t xml:space="preserve">ые многими научными центрами и </w:t>
      </w:r>
      <w:r w:rsidRPr="001A431A">
        <w:t>вузами.</w:t>
      </w:r>
    </w:p>
    <w:p w:rsidR="001F730F" w:rsidRPr="001A431A" w:rsidRDefault="003F4D4A" w:rsidP="00184544">
      <w:pPr>
        <w:spacing w:line="276" w:lineRule="auto"/>
      </w:pPr>
      <w:r w:rsidRPr="001A431A">
        <w:lastRenderedPageBreak/>
        <w:t xml:space="preserve">Все </w:t>
      </w:r>
      <w:r w:rsidR="001F730F" w:rsidRPr="001A431A">
        <w:t>виды и этапы</w:t>
      </w:r>
      <w:r w:rsidRPr="001A431A">
        <w:t xml:space="preserve"> научно-исследовательской работы</w:t>
      </w:r>
      <w:r w:rsidR="001F730F" w:rsidRPr="001A431A">
        <w:t>, а также формы контроля</w:t>
      </w:r>
      <w:r w:rsidRPr="001A431A">
        <w:t xml:space="preserve"> должны быть отражены в индивидуаль</w:t>
      </w:r>
      <w:r w:rsidR="001F730F" w:rsidRPr="001A431A">
        <w:t>ном плане работе магистранта, отметка о выполнении проставляется руководителем</w:t>
      </w:r>
      <w:r w:rsidR="00507740">
        <w:t xml:space="preserve"> ВКР</w:t>
      </w:r>
      <w:r w:rsidR="001F730F" w:rsidRPr="001A431A">
        <w:t>. Индивидуальный план позволяет прописать траекторию обучения и</w:t>
      </w:r>
      <w:r w:rsidR="004C3AF9" w:rsidRPr="001A431A">
        <w:t xml:space="preserve"> осуществлять оперативный контроль за своевременностью выполнения заданий.</w:t>
      </w:r>
      <w:r w:rsidR="001F730F" w:rsidRPr="001A431A">
        <w:t xml:space="preserve"> Текущий контроль выполнения НИР осуществляется путем проставления баллов в индивидуальном плане за выполнение заданий руководителя</w:t>
      </w:r>
      <w:r w:rsidR="00507740">
        <w:t xml:space="preserve"> ВКР</w:t>
      </w:r>
      <w:r w:rsidR="001F730F" w:rsidRPr="001A431A">
        <w:t xml:space="preserve"> и преподавателя научно-исследовательского семинара. Промежуточной формой контроля для магистранта является зачет, проводимый во 2, 4</w:t>
      </w:r>
      <w:r w:rsidR="00921BF6">
        <w:t>,</w:t>
      </w:r>
      <w:r w:rsidR="001F730F" w:rsidRPr="001A431A">
        <w:t xml:space="preserve"> 6</w:t>
      </w:r>
      <w:r w:rsidR="00921BF6">
        <w:t xml:space="preserve"> и 8</w:t>
      </w:r>
      <w:r w:rsidR="001F730F" w:rsidRPr="001A431A">
        <w:t xml:space="preserve"> модуля. Магистранты, не осуществляющие научно-исследовательскую работу и не выполняющие задания, прописанные в индивидуальном плане, считаются не выполнившими индивидуальный план. </w:t>
      </w:r>
    </w:p>
    <w:p w:rsidR="00541AE2" w:rsidRPr="001A431A" w:rsidRDefault="00541AE2" w:rsidP="00184544">
      <w:pPr>
        <w:spacing w:line="276" w:lineRule="auto"/>
        <w:ind w:firstLine="0"/>
        <w:jc w:val="center"/>
        <w:rPr>
          <w:rFonts w:eastAsia="Times New Roman"/>
          <w:i/>
        </w:rPr>
      </w:pPr>
      <w:r w:rsidRPr="001A431A">
        <w:rPr>
          <w:rFonts w:eastAsia="Times New Roman"/>
          <w:i/>
        </w:rPr>
        <w:t>Общие требования к оформлению научных работ</w:t>
      </w:r>
    </w:p>
    <w:p w:rsidR="008928E8" w:rsidRPr="001A431A" w:rsidRDefault="00541AE2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Любая научная работа </w:t>
      </w:r>
      <w:r w:rsidR="008928E8" w:rsidRPr="001A431A">
        <w:rPr>
          <w:rFonts w:eastAsia="Times New Roman"/>
        </w:rPr>
        <w:t>имеет свой язык и свой стиль. Язык является средством подачи научной информации, поэтому изложение должно ве</w:t>
      </w:r>
      <w:r w:rsidR="00921BF6">
        <w:rPr>
          <w:rFonts w:eastAsia="Times New Roman"/>
        </w:rPr>
        <w:t>стись грамотным научным языком,</w:t>
      </w:r>
      <w:r w:rsidR="008928E8" w:rsidRPr="001A431A">
        <w:rPr>
          <w:rFonts w:eastAsia="Times New Roman"/>
        </w:rPr>
        <w:t xml:space="preserve">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</w:t>
      </w:r>
      <w:r w:rsidR="00541AE2" w:rsidRPr="001A431A">
        <w:rPr>
          <w:rFonts w:eastAsia="Times New Roman"/>
        </w:rPr>
        <w:t xml:space="preserve"> </w:t>
      </w:r>
    </w:p>
    <w:p w:rsidR="008928E8" w:rsidRPr="001A431A" w:rsidRDefault="00541AE2" w:rsidP="00184544">
      <w:pPr>
        <w:spacing w:line="276" w:lineRule="auto"/>
        <w:rPr>
          <w:rFonts w:eastAsia="Times New Roman"/>
          <w:i/>
        </w:rPr>
      </w:pPr>
      <w:r w:rsidRPr="001A431A">
        <w:rPr>
          <w:rFonts w:eastAsia="Times New Roman"/>
        </w:rPr>
        <w:lastRenderedPageBreak/>
        <w:t xml:space="preserve">Структура и правила оформления отчета о научно-исследовательской работе содержатся ГОСТ 7.32-2001. </w:t>
      </w:r>
      <w:r w:rsidR="008928E8" w:rsidRPr="001A431A">
        <w:rPr>
          <w:rFonts w:eastAsia="Times New Roman"/>
        </w:rPr>
        <w:t xml:space="preserve">Работа должны </w:t>
      </w:r>
      <w:r w:rsidRPr="001A431A">
        <w:rPr>
          <w:rFonts w:eastAsia="Times New Roman"/>
        </w:rPr>
        <w:t>должна содержать</w:t>
      </w:r>
      <w:r w:rsidR="008928E8" w:rsidRPr="001A431A">
        <w:rPr>
          <w:rFonts w:eastAsia="Times New Roman"/>
        </w:rPr>
        <w:t xml:space="preserve">: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1) титульный лист,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3) содержание работы с обязательным указанием страниц,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4) введение,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5) основная часть (с разбивкой по главам и параграфам),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6) заключение,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7) список использованных </w:t>
      </w:r>
      <w:r w:rsidR="00975F47" w:rsidRPr="001A431A">
        <w:rPr>
          <w:rFonts w:eastAsia="Times New Roman"/>
        </w:rPr>
        <w:t>и</w:t>
      </w:r>
      <w:r w:rsidRPr="001A431A">
        <w:rPr>
          <w:rFonts w:eastAsia="Times New Roman"/>
        </w:rPr>
        <w:t>сточников;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8) приложения (если таковые имеются).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Р</w:t>
      </w:r>
      <w:r w:rsidR="00541AE2" w:rsidRPr="001A431A">
        <w:rPr>
          <w:rFonts w:eastAsia="Times New Roman"/>
        </w:rPr>
        <w:t>обота</w:t>
      </w:r>
      <w:r w:rsidRPr="001A431A">
        <w:rPr>
          <w:rFonts w:eastAsia="Times New Roman"/>
        </w:rPr>
        <w:t xml:space="preserve"> печатается на стандартном листе бумаги формата А4, 210</w:t>
      </w:r>
      <w:r w:rsidRPr="001A431A">
        <w:rPr>
          <w:rFonts w:eastAsia="Times New Roman"/>
        </w:rPr>
        <w:sym w:font="Symbol" w:char="F0B4"/>
      </w:r>
      <w:r w:rsidRPr="001A431A">
        <w:rPr>
          <w:rFonts w:eastAsia="Times New Roman"/>
        </w:rPr>
        <w:t xml:space="preserve">297 мм, шрифт </w:t>
      </w:r>
      <w:proofErr w:type="spellStart"/>
      <w:r w:rsidRPr="001A431A">
        <w:rPr>
          <w:rFonts w:eastAsia="Times New Roman"/>
        </w:rPr>
        <w:t>Times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New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Roman</w:t>
      </w:r>
      <w:proofErr w:type="spellEnd"/>
      <w:r w:rsidRPr="001A431A">
        <w:rPr>
          <w:rFonts w:eastAsia="Times New Roman"/>
        </w:rPr>
        <w:t xml:space="preserve"> (размер 14), выравнивание - по ширине, расстояние между строками – 1,5 интервала, поля: левое – 30 мм, правое – 15 мм, верхнее – 20 мм, нижнее – 20 мм. 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содержания</w:t>
      </w:r>
      <w:r w:rsidRPr="001A431A">
        <w:rPr>
          <w:rFonts w:eastAsia="Times New Roman"/>
        </w:rPr>
        <w:t xml:space="preserve">. В содержании должны быть указаны все разделы </w:t>
      </w:r>
      <w:r w:rsidR="00541AE2" w:rsidRPr="001A431A">
        <w:rPr>
          <w:rFonts w:eastAsia="Times New Roman"/>
        </w:rPr>
        <w:t>работы</w:t>
      </w:r>
      <w:r w:rsidRPr="001A431A">
        <w:rPr>
          <w:rFonts w:eastAsia="Times New Roman"/>
        </w:rPr>
        <w:t xml:space="preserve"> с постраничной разбивкой.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заголовков</w:t>
      </w:r>
      <w:r w:rsidRPr="001A431A">
        <w:rPr>
          <w:rFonts w:eastAsia="Times New Roman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A431A">
        <w:rPr>
          <w:rFonts w:ascii="Times New Roman" w:hAnsi="Times New Roman" w:cs="Times New Roman"/>
          <w:sz w:val="28"/>
          <w:szCs w:val="28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Использование в работе иллюстраций и таблиц</w:t>
      </w:r>
      <w:r w:rsidRPr="001A431A">
        <w:rPr>
          <w:rFonts w:eastAsia="Times New Roman"/>
        </w:rPr>
        <w:t xml:space="preserve"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</w:t>
      </w:r>
      <w:r w:rsidR="00541AE2" w:rsidRPr="001A431A">
        <w:rPr>
          <w:rFonts w:eastAsia="Times New Roman"/>
        </w:rPr>
        <w:t>работу</w:t>
      </w:r>
      <w:r w:rsidRPr="001A431A">
        <w:rPr>
          <w:rFonts w:eastAsia="Times New Roman"/>
        </w:rPr>
        <w:t>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b/>
          <w:sz w:val="28"/>
          <w:szCs w:val="28"/>
        </w:rPr>
        <w:t>Иллюстрации</w:t>
      </w:r>
      <w:r w:rsidRPr="001A431A">
        <w:rPr>
          <w:rFonts w:ascii="Times New Roman" w:hAnsi="Times New Roman" w:cs="Times New Roman"/>
          <w:sz w:val="28"/>
          <w:szCs w:val="28"/>
        </w:rPr>
        <w:t xml:space="preserve"> (чертежи, графики, схемы, компьютерные распечатки, диаграммы, фотоснимки) следует располагать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lastRenderedPageBreak/>
        <w:t xml:space="preserve">На все иллюстрации должны быть даны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>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Если ри</w:t>
      </w:r>
      <w:r w:rsidR="00A67C93">
        <w:rPr>
          <w:rFonts w:ascii="Times New Roman" w:hAnsi="Times New Roman" w:cs="Times New Roman"/>
          <w:sz w:val="28"/>
          <w:szCs w:val="28"/>
        </w:rPr>
        <w:t>сунок один, то он обозначается «</w:t>
      </w:r>
      <w:r w:rsidRPr="001A431A">
        <w:rPr>
          <w:rFonts w:ascii="Times New Roman" w:hAnsi="Times New Roman" w:cs="Times New Roman"/>
          <w:sz w:val="28"/>
          <w:szCs w:val="28"/>
        </w:rPr>
        <w:t>Рисунок 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его наименование располагают посередине строки.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Иллюстрации, при необходимости, могут иметь наименование и пояснительные данные (подрисуночный текст).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наименование помещают после пояснительных данных и располагают следующим образом: 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i/>
          <w:sz w:val="28"/>
          <w:szCs w:val="28"/>
        </w:rPr>
        <w:t>–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1AE2"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Название рисунка</w:t>
      </w:r>
      <w:r w:rsidRPr="001A431A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b"/>
        <w:tblW w:w="0" w:type="auto"/>
        <w:tblInd w:w="1809" w:type="dxa"/>
        <w:tblLook w:val="04A0" w:firstRow="1" w:lastRow="0" w:firstColumn="1" w:lastColumn="0" w:noHBand="0" w:noVBand="1"/>
      </w:tblPr>
      <w:tblGrid>
        <w:gridCol w:w="5528"/>
      </w:tblGrid>
      <w:tr w:rsidR="008928E8" w:rsidRPr="001A431A" w:rsidTr="00A67C93">
        <w:tc>
          <w:tcPr>
            <w:tcW w:w="5528" w:type="dxa"/>
            <w:vAlign w:val="center"/>
          </w:tcPr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31A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8E8" w:rsidRPr="001A431A" w:rsidRDefault="008928E8" w:rsidP="0018454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рисунка</w:t>
      </w:r>
    </w:p>
    <w:p w:rsidR="00A67C93" w:rsidRDefault="00A67C93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b/>
          <w:spacing w:val="-2"/>
          <w:sz w:val="28"/>
          <w:szCs w:val="28"/>
        </w:rPr>
        <w:t>Таблицы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</w:t>
      </w:r>
      <w:r w:rsidR="00F80594">
        <w:rPr>
          <w:rFonts w:ascii="Times New Roman" w:hAnsi="Times New Roman" w:cs="Times New Roman"/>
          <w:spacing w:val="-2"/>
          <w:sz w:val="28"/>
          <w:szCs w:val="28"/>
        </w:rPr>
        <w:t xml:space="preserve">одну строку с ее номером через </w:t>
      </w:r>
      <w:proofErr w:type="spellStart"/>
      <w:r w:rsidRPr="001A431A">
        <w:rPr>
          <w:rFonts w:ascii="Times New Roman" w:hAnsi="Times New Roman" w:cs="Times New Roman"/>
          <w:spacing w:val="-2"/>
          <w:sz w:val="28"/>
          <w:szCs w:val="28"/>
        </w:rPr>
        <w:t>ире</w:t>
      </w:r>
      <w:proofErr w:type="spellEnd"/>
      <w:r w:rsidRPr="001A431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таблицы должны быть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. При ссылке следует писать слово </w:t>
      </w:r>
      <w:r w:rsidR="003C5B3F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3C5B3F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 указанием ее номера.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числом строк допускается переносить на другой лист (страницу). При переносе части таблицы на другой лист (страницу)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, ее номер и наименование указывают один раз слева над первой частью таблицы, а над другими частями также слева пишут слова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Продолжение таблицы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указывают номер таблицы.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количеством граф допускается делить на части и </w:t>
      </w:r>
      <w:r w:rsidRPr="001A431A">
        <w:rPr>
          <w:rFonts w:ascii="Times New Roman" w:hAnsi="Times New Roman" w:cs="Times New Roman"/>
          <w:sz w:val="28"/>
          <w:szCs w:val="28"/>
        </w:rPr>
        <w:lastRenderedPageBreak/>
        <w:t xml:space="preserve">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Внизу таблицы должен быть указан источник данных, приведенных в таблице.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Если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одна таблица, то она должна быть обозначена </w:t>
      </w:r>
      <w:r w:rsidR="00A67C93">
        <w:rPr>
          <w:rFonts w:ascii="Times New Roman" w:hAnsi="Times New Roman" w:cs="Times New Roman"/>
          <w:sz w:val="28"/>
          <w:szCs w:val="28"/>
        </w:rPr>
        <w:t>«Таблица 1» или «</w:t>
      </w:r>
      <w:r w:rsidRPr="001A431A">
        <w:rPr>
          <w:rFonts w:ascii="Times New Roman" w:hAnsi="Times New Roman" w:cs="Times New Roman"/>
          <w:sz w:val="28"/>
          <w:szCs w:val="28"/>
        </w:rPr>
        <w:t>Таблица В.1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>, если она приведена в приложении В.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Заголовки граф и строк таблицы следует писать с прописной буквы в единственном числе, а подзаголовки граф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:rsidR="008928E8" w:rsidRPr="001A431A" w:rsidRDefault="008928E8" w:rsidP="00184544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1 </w:t>
      </w:r>
      <w:r w:rsidR="00A67C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Название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541AE2" w:rsidRPr="001A431A" w:rsidTr="00541AE2"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1AE2" w:rsidRPr="001A431A" w:rsidTr="00541AE2"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928E8" w:rsidRPr="001A431A" w:rsidRDefault="008928E8" w:rsidP="00184544">
      <w:pPr>
        <w:pStyle w:val="ConsPlusNormal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Источник: </w:t>
      </w:r>
      <w:r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номер или название источника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28E8" w:rsidRPr="001A431A" w:rsidRDefault="008928E8" w:rsidP="00184544">
      <w:pPr>
        <w:spacing w:line="276" w:lineRule="auto"/>
        <w:rPr>
          <w:rFonts w:eastAsia="Times New Roman"/>
          <w:i/>
          <w:u w:val="single"/>
        </w:rPr>
      </w:pPr>
    </w:p>
    <w:p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ссылок</w:t>
      </w:r>
      <w:r w:rsidRPr="001A431A">
        <w:rPr>
          <w:rFonts w:eastAsia="Times New Roman"/>
        </w:rPr>
        <w:t xml:space="preserve">. В случае использования в </w:t>
      </w:r>
      <w:r w:rsidR="00222B50" w:rsidRPr="001A431A">
        <w:rPr>
          <w:rFonts w:eastAsia="Times New Roman"/>
        </w:rPr>
        <w:t>работе</w:t>
      </w:r>
      <w:r w:rsidRPr="001A431A">
        <w:rPr>
          <w:rFonts w:eastAsia="Times New Roman"/>
        </w:rPr>
        <w:t xml:space="preserve"> статистических данных, цитат, положений и идей других авторов, необходимо делать ссылки на первоисточник информации. </w:t>
      </w:r>
    </w:p>
    <w:p w:rsidR="008928E8" w:rsidRPr="001A431A" w:rsidRDefault="008928E8" w:rsidP="0018454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ГОСТ 7.1.</w:t>
      </w:r>
    </w:p>
    <w:p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lastRenderedPageBreak/>
        <w:t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</w:t>
      </w:r>
      <w:r w:rsidR="00222B50" w:rsidRPr="001A431A">
        <w:rPr>
          <w:rFonts w:eastAsia="Times New Roman"/>
        </w:rPr>
        <w:t xml:space="preserve">ты обращения. </w:t>
      </w:r>
      <w:r w:rsidRPr="001A431A">
        <w:rPr>
          <w:rFonts w:eastAsia="Times New Roman"/>
        </w:rPr>
        <w:t xml:space="preserve">Литература оформляется в соответствии с требованиями ГОСТ Р 7.0.5-2008. </w:t>
      </w:r>
    </w:p>
    <w:p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</w:t>
      </w:r>
      <w:r w:rsidR="00BB3535">
        <w:rPr>
          <w:rFonts w:eastAsia="Times New Roman"/>
        </w:rPr>
        <w:t xml:space="preserve"> </w:t>
      </w:r>
      <w:proofErr w:type="spellStart"/>
      <w:r w:rsidR="00BB3535">
        <w:rPr>
          <w:rFonts w:eastAsia="Times New Roman"/>
        </w:rPr>
        <w:t>Проверяемость</w:t>
      </w:r>
      <w:proofErr w:type="spellEnd"/>
      <w:r w:rsidR="00BB3535">
        <w:rPr>
          <w:rFonts w:eastAsia="Times New Roman"/>
        </w:rPr>
        <w:t xml:space="preserve"> </w:t>
      </w:r>
      <w:r w:rsidR="00975F47" w:rsidRPr="001A431A">
        <w:rPr>
          <w:rFonts w:eastAsia="Times New Roman"/>
        </w:rPr>
        <w:t>(</w:t>
      </w:r>
      <w:proofErr w:type="spellStart"/>
      <w:r w:rsidR="00975F47" w:rsidRPr="001A431A">
        <w:rPr>
          <w:rFonts w:eastAsia="Times New Roman"/>
        </w:rPr>
        <w:t>верифицируемость</w:t>
      </w:r>
      <w:proofErr w:type="spellEnd"/>
      <w:r w:rsidR="00975F47" w:rsidRPr="001A431A">
        <w:rPr>
          <w:rFonts w:eastAsia="Times New Roman"/>
        </w:rPr>
        <w:t>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:rsidR="00AB49B4" w:rsidRPr="001A431A" w:rsidRDefault="00AB49B4" w:rsidP="001A431A">
      <w:pPr>
        <w:spacing w:line="360" w:lineRule="auto"/>
      </w:pPr>
    </w:p>
    <w:p w:rsidR="00831EA7" w:rsidRPr="001A431A" w:rsidRDefault="00184544" w:rsidP="00184544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10" w:name="_Toc485159728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9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>. Описание материально-технической базы, необходимой для выполнения НИР</w:t>
      </w:r>
      <w:bookmarkEnd w:id="10"/>
    </w:p>
    <w:p w:rsidR="008928E8" w:rsidRPr="001A431A" w:rsidRDefault="008928E8" w:rsidP="00184544">
      <w:pPr>
        <w:pStyle w:val="a5"/>
        <w:spacing w:line="276" w:lineRule="auto"/>
        <w:ind w:left="0"/>
      </w:pPr>
      <w:r w:rsidRPr="001A431A">
        <w:t xml:space="preserve">Для выполнения научно-исследовательской работы необходимы компьютеры с доступом к сети Интернет, наличие читального зала, </w:t>
      </w:r>
      <w:proofErr w:type="spellStart"/>
      <w:r w:rsidR="00CF5F13" w:rsidRPr="001A431A">
        <w:t>медиатека</w:t>
      </w:r>
      <w:proofErr w:type="spellEnd"/>
      <w:r w:rsidR="00CF5F13" w:rsidRPr="001A431A">
        <w:t xml:space="preserve"> с </w:t>
      </w:r>
      <w:r w:rsidRPr="001A431A">
        <w:t>доступ</w:t>
      </w:r>
      <w:r w:rsidR="00CF5F13" w:rsidRPr="001A431A">
        <w:t>ом</w:t>
      </w:r>
      <w:r w:rsidRPr="001A431A">
        <w:t xml:space="preserve"> к библиотечным фондам с научной литературой по проблемам государственного и муниципального управления, </w:t>
      </w:r>
      <w:proofErr w:type="spellStart"/>
      <w:r w:rsidR="00CF5F13" w:rsidRPr="001A431A">
        <w:t>урбанистики</w:t>
      </w:r>
      <w:proofErr w:type="spellEnd"/>
      <w:r w:rsidR="00CF5F13" w:rsidRPr="001A431A">
        <w:t>, проблемам развития городов</w:t>
      </w:r>
      <w:r w:rsidR="007325C1" w:rsidRPr="001A431A">
        <w:t xml:space="preserve"> и городских агломераций, реализации </w:t>
      </w:r>
      <w:r w:rsidR="00CF5F13" w:rsidRPr="001A431A">
        <w:t xml:space="preserve">городских программ, территориальному планированию, </w:t>
      </w:r>
      <w:r w:rsidRPr="001A431A">
        <w:t>доступ</w:t>
      </w:r>
      <w:r w:rsidR="00CF5F13" w:rsidRPr="001A431A">
        <w:t>ом</w:t>
      </w:r>
      <w:r w:rsidRPr="001A431A">
        <w:t xml:space="preserve"> к электронным ресурсам на русском и английском языке – базам данных, электронная библиотека открытых данных.</w:t>
      </w:r>
    </w:p>
    <w:p w:rsidR="00CF5F13" w:rsidRPr="001A431A" w:rsidRDefault="00CF5F13" w:rsidP="00184544">
      <w:pPr>
        <w:pStyle w:val="a5"/>
        <w:spacing w:line="276" w:lineRule="auto"/>
        <w:ind w:left="0"/>
      </w:pPr>
      <w:r w:rsidRPr="001A431A">
        <w:t>Кроме того, представление результатов НИ</w:t>
      </w:r>
      <w:r w:rsidR="00995B8A" w:rsidRPr="001A431A">
        <w:t>Р, являющееся конечной фазой научных исследований,</w:t>
      </w:r>
      <w:r w:rsidRPr="001A431A">
        <w:t xml:space="preserve"> предполагает соответствующее и презентационное оборудование. Список такого оборудования:</w:t>
      </w:r>
    </w:p>
    <w:p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п</w:t>
      </w:r>
      <w:r w:rsidR="00CF5F13" w:rsidRPr="001A431A">
        <w:t xml:space="preserve">ерсональный компьютер, соединенный с внутриуниверситетской сетью </w:t>
      </w:r>
      <w:r w:rsidR="00FC0E5D" w:rsidRPr="001A431A">
        <w:t>интернета</w:t>
      </w:r>
      <w:r w:rsidR="00975F47" w:rsidRPr="001A431A">
        <w:t>;</w:t>
      </w:r>
    </w:p>
    <w:p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п</w:t>
      </w:r>
      <w:r w:rsidR="00CF5F13" w:rsidRPr="001A431A">
        <w:t>роектор</w:t>
      </w:r>
      <w:r w:rsidR="00975F47" w:rsidRPr="001A431A">
        <w:t>;</w:t>
      </w:r>
    </w:p>
    <w:p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э</w:t>
      </w:r>
      <w:r w:rsidR="00975F47" w:rsidRPr="001A431A">
        <w:t>кран.</w:t>
      </w:r>
    </w:p>
    <w:p w:rsidR="00CF5F13" w:rsidRPr="001A431A" w:rsidRDefault="00CF5F13" w:rsidP="00184544">
      <w:pPr>
        <w:pStyle w:val="a5"/>
        <w:spacing w:line="276" w:lineRule="auto"/>
        <w:ind w:left="0"/>
      </w:pPr>
      <w:r w:rsidRPr="001A431A">
        <w:t>Программные, технические и электронные средства представления результатов разрабатываются автором НИР</w:t>
      </w:r>
      <w:r w:rsidR="003C5B3F">
        <w:t>.</w:t>
      </w:r>
    </w:p>
    <w:p w:rsidR="008928E8" w:rsidRPr="001A431A" w:rsidRDefault="00CF5F13" w:rsidP="00184544">
      <w:pPr>
        <w:pStyle w:val="a5"/>
        <w:spacing w:line="276" w:lineRule="auto"/>
        <w:ind w:left="0"/>
      </w:pPr>
      <w:r w:rsidRPr="001A431A">
        <w:t>Презентация материалов НИР перед большой аудиторией предполагает использование микрофонов.</w:t>
      </w:r>
    </w:p>
    <w:p w:rsidR="00A4620B" w:rsidRPr="00342315" w:rsidRDefault="00E02FB0" w:rsidP="001A431A">
      <w:pPr>
        <w:ind w:firstLine="0"/>
        <w:jc w:val="left"/>
      </w:pPr>
      <w:r w:rsidRPr="00E02FB0">
        <w:br/>
      </w:r>
    </w:p>
    <w:p w:rsidR="00E02FB0" w:rsidRPr="00CF5F13" w:rsidRDefault="00E02FB0" w:rsidP="001A431A">
      <w:pPr>
        <w:pStyle w:val="a5"/>
        <w:spacing w:line="360" w:lineRule="auto"/>
        <w:ind w:left="0"/>
        <w:rPr>
          <w:szCs w:val="24"/>
        </w:rPr>
      </w:pPr>
    </w:p>
    <w:sectPr w:rsidR="00E02FB0" w:rsidRPr="00CF5F13" w:rsidSect="00B90D28">
      <w:footerReference w:type="default" r:id="rId8"/>
      <w:pgSz w:w="11906" w:h="16838"/>
      <w:pgMar w:top="1418" w:right="1418" w:bottom="1418" w:left="1418" w:header="17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7EE" w:rsidRDefault="00A027EE" w:rsidP="008C6234">
      <w:r>
        <w:separator/>
      </w:r>
    </w:p>
  </w:endnote>
  <w:endnote w:type="continuationSeparator" w:id="0">
    <w:p w:rsidR="00A027EE" w:rsidRDefault="00A027EE" w:rsidP="008C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DL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317"/>
    </w:sdtPr>
    <w:sdtEndPr>
      <w:rPr>
        <w:sz w:val="24"/>
        <w:szCs w:val="24"/>
      </w:rPr>
    </w:sdtEndPr>
    <w:sdtContent>
      <w:p w:rsidR="003F1484" w:rsidRDefault="003F1484">
        <w:pPr>
          <w:pStyle w:val="ae"/>
          <w:jc w:val="center"/>
        </w:pPr>
        <w:r w:rsidRPr="008C6234">
          <w:rPr>
            <w:sz w:val="24"/>
            <w:szCs w:val="24"/>
          </w:rPr>
          <w:fldChar w:fldCharType="begin"/>
        </w:r>
        <w:r w:rsidRPr="008C6234">
          <w:rPr>
            <w:sz w:val="24"/>
            <w:szCs w:val="24"/>
          </w:rPr>
          <w:instrText xml:space="preserve"> PAGE   \* MERGEFORMAT </w:instrText>
        </w:r>
        <w:r w:rsidRPr="008C6234">
          <w:rPr>
            <w:sz w:val="24"/>
            <w:szCs w:val="24"/>
          </w:rPr>
          <w:fldChar w:fldCharType="separate"/>
        </w:r>
        <w:r w:rsidR="000228EF">
          <w:rPr>
            <w:noProof/>
            <w:sz w:val="24"/>
            <w:szCs w:val="24"/>
          </w:rPr>
          <w:t>8</w:t>
        </w:r>
        <w:r w:rsidRPr="008C6234">
          <w:rPr>
            <w:sz w:val="24"/>
            <w:szCs w:val="24"/>
          </w:rPr>
          <w:fldChar w:fldCharType="end"/>
        </w:r>
      </w:p>
    </w:sdtContent>
  </w:sdt>
  <w:p w:rsidR="003F1484" w:rsidRDefault="003F14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7EE" w:rsidRDefault="00A027EE" w:rsidP="008C6234">
      <w:r>
        <w:separator/>
      </w:r>
    </w:p>
  </w:footnote>
  <w:footnote w:type="continuationSeparator" w:id="0">
    <w:p w:rsidR="00A027EE" w:rsidRDefault="00A027EE" w:rsidP="008C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6CC5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3C19B9"/>
    <w:multiLevelType w:val="multilevel"/>
    <w:tmpl w:val="FDB8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DE4D83"/>
    <w:multiLevelType w:val="hybridMultilevel"/>
    <w:tmpl w:val="C1964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C33"/>
    <w:multiLevelType w:val="hybridMultilevel"/>
    <w:tmpl w:val="887E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B00A3"/>
    <w:multiLevelType w:val="hybridMultilevel"/>
    <w:tmpl w:val="51FC9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2DF96101"/>
    <w:multiLevelType w:val="hybridMultilevel"/>
    <w:tmpl w:val="D41E4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97F91"/>
    <w:multiLevelType w:val="hybridMultilevel"/>
    <w:tmpl w:val="51C8E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B0646"/>
    <w:multiLevelType w:val="hybridMultilevel"/>
    <w:tmpl w:val="7DD85DEE"/>
    <w:lvl w:ilvl="0" w:tplc="BC905618">
      <w:start w:val="6"/>
      <w:numFmt w:val="decimal"/>
      <w:lvlText w:val="%1."/>
      <w:lvlJc w:val="left"/>
      <w:pPr>
        <w:ind w:left="4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396E6F15"/>
    <w:multiLevelType w:val="hybridMultilevel"/>
    <w:tmpl w:val="AEE03D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DC7C77"/>
    <w:multiLevelType w:val="multilevel"/>
    <w:tmpl w:val="8034A83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9238EB"/>
    <w:multiLevelType w:val="hybridMultilevel"/>
    <w:tmpl w:val="BE926C36"/>
    <w:lvl w:ilvl="0" w:tplc="B81811EA">
      <w:start w:val="5"/>
      <w:numFmt w:val="decimal"/>
      <w:lvlText w:val="%1."/>
      <w:lvlJc w:val="left"/>
      <w:pPr>
        <w:ind w:left="1100" w:hanging="360"/>
      </w:pPr>
      <w:rPr>
        <w:rFonts w:eastAsia="Cambr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 w15:restartNumberingAfterBreak="0">
    <w:nsid w:val="3CFB3A4E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566A7E"/>
    <w:multiLevelType w:val="hybridMultilevel"/>
    <w:tmpl w:val="85EE5A9C"/>
    <w:lvl w:ilvl="0" w:tplc="BC905618">
      <w:start w:val="6"/>
      <w:numFmt w:val="decimal"/>
      <w:lvlText w:val="%1."/>
      <w:lvlJc w:val="left"/>
      <w:pPr>
        <w:ind w:left="11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BC292C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C506768"/>
    <w:multiLevelType w:val="hybridMultilevel"/>
    <w:tmpl w:val="5E3A6410"/>
    <w:lvl w:ilvl="0" w:tplc="7F1A90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EA33E2"/>
    <w:multiLevelType w:val="hybridMultilevel"/>
    <w:tmpl w:val="FD70598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1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03841"/>
    <w:multiLevelType w:val="hybridMultilevel"/>
    <w:tmpl w:val="C5F272B6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3031B6"/>
    <w:multiLevelType w:val="hybridMultilevel"/>
    <w:tmpl w:val="43C8E3BE"/>
    <w:lvl w:ilvl="0" w:tplc="BEB0DC04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30800"/>
    <w:multiLevelType w:val="multilevel"/>
    <w:tmpl w:val="3842C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B74564"/>
    <w:multiLevelType w:val="hybridMultilevel"/>
    <w:tmpl w:val="1234BF54"/>
    <w:lvl w:ilvl="0" w:tplc="F7DAF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29186E"/>
    <w:multiLevelType w:val="multilevel"/>
    <w:tmpl w:val="D5E44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0B4D6F"/>
    <w:multiLevelType w:val="hybridMultilevel"/>
    <w:tmpl w:val="E6DAB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344BB"/>
    <w:multiLevelType w:val="hybridMultilevel"/>
    <w:tmpl w:val="07129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66E31"/>
    <w:multiLevelType w:val="hybridMultilevel"/>
    <w:tmpl w:val="27F2EB3C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4E1B19"/>
    <w:multiLevelType w:val="hybridMultilevel"/>
    <w:tmpl w:val="ACA0E83E"/>
    <w:lvl w:ilvl="0" w:tplc="0409000F">
      <w:start w:val="1"/>
      <w:numFmt w:val="decimal"/>
      <w:lvlText w:val="%1."/>
      <w:lvlJc w:val="left"/>
      <w:pPr>
        <w:ind w:left="1777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C11FF4"/>
    <w:multiLevelType w:val="hybridMultilevel"/>
    <w:tmpl w:val="04B039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9"/>
  </w:num>
  <w:num w:numId="3">
    <w:abstractNumId w:val="20"/>
  </w:num>
  <w:num w:numId="4">
    <w:abstractNumId w:val="6"/>
  </w:num>
  <w:num w:numId="5">
    <w:abstractNumId w:val="2"/>
  </w:num>
  <w:num w:numId="6">
    <w:abstractNumId w:val="33"/>
  </w:num>
  <w:num w:numId="7">
    <w:abstractNumId w:val="16"/>
  </w:num>
  <w:num w:numId="8">
    <w:abstractNumId w:val="18"/>
  </w:num>
  <w:num w:numId="9">
    <w:abstractNumId w:val="5"/>
  </w:num>
  <w:num w:numId="10">
    <w:abstractNumId w:val="1"/>
  </w:num>
  <w:num w:numId="11">
    <w:abstractNumId w:val="32"/>
  </w:num>
  <w:num w:numId="12">
    <w:abstractNumId w:val="21"/>
  </w:num>
  <w:num w:numId="13">
    <w:abstractNumId w:val="24"/>
  </w:num>
  <w:num w:numId="14">
    <w:abstractNumId w:val="26"/>
  </w:num>
  <w:num w:numId="15">
    <w:abstractNumId w:val="11"/>
  </w:num>
  <w:num w:numId="16">
    <w:abstractNumId w:val="9"/>
  </w:num>
  <w:num w:numId="17">
    <w:abstractNumId w:val="13"/>
  </w:num>
  <w:num w:numId="18">
    <w:abstractNumId w:val="0"/>
  </w:num>
  <w:num w:numId="19">
    <w:abstractNumId w:val="29"/>
  </w:num>
  <w:num w:numId="20">
    <w:abstractNumId w:val="7"/>
  </w:num>
  <w:num w:numId="21">
    <w:abstractNumId w:val="30"/>
  </w:num>
  <w:num w:numId="22">
    <w:abstractNumId w:val="3"/>
  </w:num>
  <w:num w:numId="23">
    <w:abstractNumId w:val="4"/>
  </w:num>
  <w:num w:numId="24">
    <w:abstractNumId w:val="14"/>
  </w:num>
  <w:num w:numId="25">
    <w:abstractNumId w:val="17"/>
  </w:num>
  <w:num w:numId="26">
    <w:abstractNumId w:val="22"/>
  </w:num>
  <w:num w:numId="27">
    <w:abstractNumId w:val="10"/>
  </w:num>
  <w:num w:numId="28">
    <w:abstractNumId w:val="23"/>
  </w:num>
  <w:num w:numId="29">
    <w:abstractNumId w:val="27"/>
  </w:num>
  <w:num w:numId="30">
    <w:abstractNumId w:val="15"/>
  </w:num>
  <w:num w:numId="31">
    <w:abstractNumId w:val="12"/>
  </w:num>
  <w:num w:numId="32">
    <w:abstractNumId w:val="31"/>
  </w:num>
  <w:num w:numId="33">
    <w:abstractNumId w:val="25"/>
  </w:num>
  <w:num w:numId="3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68"/>
    <w:rsid w:val="00003854"/>
    <w:rsid w:val="000046D2"/>
    <w:rsid w:val="00006F7B"/>
    <w:rsid w:val="000117EB"/>
    <w:rsid w:val="00011C23"/>
    <w:rsid w:val="000127F7"/>
    <w:rsid w:val="00012C48"/>
    <w:rsid w:val="00015193"/>
    <w:rsid w:val="000151F4"/>
    <w:rsid w:val="00016D82"/>
    <w:rsid w:val="000228EF"/>
    <w:rsid w:val="00026949"/>
    <w:rsid w:val="00033F4E"/>
    <w:rsid w:val="00034466"/>
    <w:rsid w:val="00034581"/>
    <w:rsid w:val="000359BD"/>
    <w:rsid w:val="00043AF1"/>
    <w:rsid w:val="00045555"/>
    <w:rsid w:val="00050BB3"/>
    <w:rsid w:val="00050DF4"/>
    <w:rsid w:val="00056717"/>
    <w:rsid w:val="0005677C"/>
    <w:rsid w:val="0006089A"/>
    <w:rsid w:val="00060AC4"/>
    <w:rsid w:val="00064CDE"/>
    <w:rsid w:val="000661A0"/>
    <w:rsid w:val="00066D63"/>
    <w:rsid w:val="000674AB"/>
    <w:rsid w:val="0006790A"/>
    <w:rsid w:val="00070B30"/>
    <w:rsid w:val="000738DA"/>
    <w:rsid w:val="00075A0A"/>
    <w:rsid w:val="00075C6A"/>
    <w:rsid w:val="00080A44"/>
    <w:rsid w:val="00081211"/>
    <w:rsid w:val="00081876"/>
    <w:rsid w:val="00083092"/>
    <w:rsid w:val="000842F9"/>
    <w:rsid w:val="00090237"/>
    <w:rsid w:val="000912E7"/>
    <w:rsid w:val="00097588"/>
    <w:rsid w:val="000A2C6E"/>
    <w:rsid w:val="000A5E36"/>
    <w:rsid w:val="000A61C8"/>
    <w:rsid w:val="000A6540"/>
    <w:rsid w:val="000C0DC3"/>
    <w:rsid w:val="000C3BDF"/>
    <w:rsid w:val="000C4904"/>
    <w:rsid w:val="000D11AD"/>
    <w:rsid w:val="000D1622"/>
    <w:rsid w:val="000D29A0"/>
    <w:rsid w:val="000D5B4C"/>
    <w:rsid w:val="000D5F96"/>
    <w:rsid w:val="000D7CDD"/>
    <w:rsid w:val="000E1DAA"/>
    <w:rsid w:val="000E6074"/>
    <w:rsid w:val="000E709F"/>
    <w:rsid w:val="000F00CB"/>
    <w:rsid w:val="000F1674"/>
    <w:rsid w:val="000F4378"/>
    <w:rsid w:val="000F4CB2"/>
    <w:rsid w:val="000F6C4E"/>
    <w:rsid w:val="00106546"/>
    <w:rsid w:val="00107829"/>
    <w:rsid w:val="00110617"/>
    <w:rsid w:val="00111C56"/>
    <w:rsid w:val="00113E40"/>
    <w:rsid w:val="00121DFE"/>
    <w:rsid w:val="0012598B"/>
    <w:rsid w:val="00125ACB"/>
    <w:rsid w:val="00130D07"/>
    <w:rsid w:val="00135766"/>
    <w:rsid w:val="00137BE5"/>
    <w:rsid w:val="0014249B"/>
    <w:rsid w:val="001513AE"/>
    <w:rsid w:val="00157956"/>
    <w:rsid w:val="00157B9E"/>
    <w:rsid w:val="0016064B"/>
    <w:rsid w:val="00164B6F"/>
    <w:rsid w:val="00167D65"/>
    <w:rsid w:val="00170E87"/>
    <w:rsid w:val="0017546A"/>
    <w:rsid w:val="00177CA7"/>
    <w:rsid w:val="00180B2D"/>
    <w:rsid w:val="00182B5D"/>
    <w:rsid w:val="00183567"/>
    <w:rsid w:val="00184544"/>
    <w:rsid w:val="00185DD6"/>
    <w:rsid w:val="0019051D"/>
    <w:rsid w:val="001906EB"/>
    <w:rsid w:val="00191AE4"/>
    <w:rsid w:val="0019735D"/>
    <w:rsid w:val="001A2A52"/>
    <w:rsid w:val="001A32C6"/>
    <w:rsid w:val="001A3946"/>
    <w:rsid w:val="001A431A"/>
    <w:rsid w:val="001A7871"/>
    <w:rsid w:val="001B1FCF"/>
    <w:rsid w:val="001B3B70"/>
    <w:rsid w:val="001C110A"/>
    <w:rsid w:val="001C1A0B"/>
    <w:rsid w:val="001C1E42"/>
    <w:rsid w:val="001C3BAE"/>
    <w:rsid w:val="001C6D44"/>
    <w:rsid w:val="001D0093"/>
    <w:rsid w:val="001D08FA"/>
    <w:rsid w:val="001D13C3"/>
    <w:rsid w:val="001D4109"/>
    <w:rsid w:val="001D4288"/>
    <w:rsid w:val="001D5DE4"/>
    <w:rsid w:val="001E0072"/>
    <w:rsid w:val="001E0150"/>
    <w:rsid w:val="001E1855"/>
    <w:rsid w:val="001E4521"/>
    <w:rsid w:val="001F0EE3"/>
    <w:rsid w:val="001F6D31"/>
    <w:rsid w:val="001F730F"/>
    <w:rsid w:val="001F7599"/>
    <w:rsid w:val="001F7606"/>
    <w:rsid w:val="00201239"/>
    <w:rsid w:val="00203218"/>
    <w:rsid w:val="00212313"/>
    <w:rsid w:val="00215DA1"/>
    <w:rsid w:val="0022254B"/>
    <w:rsid w:val="00222B50"/>
    <w:rsid w:val="00223699"/>
    <w:rsid w:val="00224DE9"/>
    <w:rsid w:val="002268B7"/>
    <w:rsid w:val="00226F5C"/>
    <w:rsid w:val="00230E69"/>
    <w:rsid w:val="00231FC9"/>
    <w:rsid w:val="0023523D"/>
    <w:rsid w:val="00236199"/>
    <w:rsid w:val="00240996"/>
    <w:rsid w:val="00241629"/>
    <w:rsid w:val="00245768"/>
    <w:rsid w:val="0025343A"/>
    <w:rsid w:val="002547C9"/>
    <w:rsid w:val="00261D63"/>
    <w:rsid w:val="00274810"/>
    <w:rsid w:val="00274F90"/>
    <w:rsid w:val="0028138D"/>
    <w:rsid w:val="0028387D"/>
    <w:rsid w:val="00290DFF"/>
    <w:rsid w:val="00293FC1"/>
    <w:rsid w:val="002A01EB"/>
    <w:rsid w:val="002A52E2"/>
    <w:rsid w:val="002A59A4"/>
    <w:rsid w:val="002B1553"/>
    <w:rsid w:val="002B2DAC"/>
    <w:rsid w:val="002C0113"/>
    <w:rsid w:val="002C33B1"/>
    <w:rsid w:val="002C5727"/>
    <w:rsid w:val="002C6A00"/>
    <w:rsid w:val="002C711F"/>
    <w:rsid w:val="002D028F"/>
    <w:rsid w:val="002D2A94"/>
    <w:rsid w:val="002D3491"/>
    <w:rsid w:val="002D3DF1"/>
    <w:rsid w:val="002D63A2"/>
    <w:rsid w:val="002D751C"/>
    <w:rsid w:val="002E5A60"/>
    <w:rsid w:val="002F00F0"/>
    <w:rsid w:val="002F3BE6"/>
    <w:rsid w:val="002F7284"/>
    <w:rsid w:val="00305374"/>
    <w:rsid w:val="003067CE"/>
    <w:rsid w:val="00307795"/>
    <w:rsid w:val="00312870"/>
    <w:rsid w:val="003149C6"/>
    <w:rsid w:val="00315FF0"/>
    <w:rsid w:val="00323AB3"/>
    <w:rsid w:val="00325856"/>
    <w:rsid w:val="003311A7"/>
    <w:rsid w:val="00331A72"/>
    <w:rsid w:val="00332008"/>
    <w:rsid w:val="00332AA7"/>
    <w:rsid w:val="003333A5"/>
    <w:rsid w:val="00335BF6"/>
    <w:rsid w:val="0033666B"/>
    <w:rsid w:val="00336679"/>
    <w:rsid w:val="00341A9C"/>
    <w:rsid w:val="00342315"/>
    <w:rsid w:val="00342EE0"/>
    <w:rsid w:val="00347849"/>
    <w:rsid w:val="003537DE"/>
    <w:rsid w:val="00356E7F"/>
    <w:rsid w:val="00357301"/>
    <w:rsid w:val="0035751A"/>
    <w:rsid w:val="003718E8"/>
    <w:rsid w:val="003750A3"/>
    <w:rsid w:val="00375631"/>
    <w:rsid w:val="00380835"/>
    <w:rsid w:val="00383951"/>
    <w:rsid w:val="00385E98"/>
    <w:rsid w:val="00386103"/>
    <w:rsid w:val="00390DD4"/>
    <w:rsid w:val="003911C3"/>
    <w:rsid w:val="00391AF7"/>
    <w:rsid w:val="00393FD6"/>
    <w:rsid w:val="00394E9D"/>
    <w:rsid w:val="00396BB8"/>
    <w:rsid w:val="0039754E"/>
    <w:rsid w:val="003A263F"/>
    <w:rsid w:val="003A3AF6"/>
    <w:rsid w:val="003A47E9"/>
    <w:rsid w:val="003B14E6"/>
    <w:rsid w:val="003B32E8"/>
    <w:rsid w:val="003B46CB"/>
    <w:rsid w:val="003B47DF"/>
    <w:rsid w:val="003B4870"/>
    <w:rsid w:val="003B7AEC"/>
    <w:rsid w:val="003C5B3F"/>
    <w:rsid w:val="003D3626"/>
    <w:rsid w:val="003D580F"/>
    <w:rsid w:val="003E4464"/>
    <w:rsid w:val="003E74CE"/>
    <w:rsid w:val="003F1484"/>
    <w:rsid w:val="003F2A15"/>
    <w:rsid w:val="003F3123"/>
    <w:rsid w:val="003F3799"/>
    <w:rsid w:val="003F4D4A"/>
    <w:rsid w:val="00400933"/>
    <w:rsid w:val="00402BEA"/>
    <w:rsid w:val="00411323"/>
    <w:rsid w:val="00413159"/>
    <w:rsid w:val="00413C39"/>
    <w:rsid w:val="00415D26"/>
    <w:rsid w:val="00417AC3"/>
    <w:rsid w:val="00417F1C"/>
    <w:rsid w:val="00423240"/>
    <w:rsid w:val="00424DEA"/>
    <w:rsid w:val="00427EDA"/>
    <w:rsid w:val="00440B68"/>
    <w:rsid w:val="004462BD"/>
    <w:rsid w:val="00447951"/>
    <w:rsid w:val="00451A7B"/>
    <w:rsid w:val="00451C6C"/>
    <w:rsid w:val="00452FBC"/>
    <w:rsid w:val="004541D5"/>
    <w:rsid w:val="004549B4"/>
    <w:rsid w:val="00455267"/>
    <w:rsid w:val="004561A1"/>
    <w:rsid w:val="004605A1"/>
    <w:rsid w:val="0046466A"/>
    <w:rsid w:val="004677D8"/>
    <w:rsid w:val="00474A51"/>
    <w:rsid w:val="00475A27"/>
    <w:rsid w:val="00480C9E"/>
    <w:rsid w:val="004829F8"/>
    <w:rsid w:val="00484606"/>
    <w:rsid w:val="00485B56"/>
    <w:rsid w:val="004919A6"/>
    <w:rsid w:val="004945C5"/>
    <w:rsid w:val="004A0DD0"/>
    <w:rsid w:val="004A2A96"/>
    <w:rsid w:val="004A6273"/>
    <w:rsid w:val="004B18D5"/>
    <w:rsid w:val="004B3151"/>
    <w:rsid w:val="004B6891"/>
    <w:rsid w:val="004C1CB0"/>
    <w:rsid w:val="004C3452"/>
    <w:rsid w:val="004C3AF9"/>
    <w:rsid w:val="004C55F0"/>
    <w:rsid w:val="004C6580"/>
    <w:rsid w:val="004C736A"/>
    <w:rsid w:val="004C7553"/>
    <w:rsid w:val="004D0D9B"/>
    <w:rsid w:val="004D271C"/>
    <w:rsid w:val="004D4E49"/>
    <w:rsid w:val="004D6144"/>
    <w:rsid w:val="004E2D07"/>
    <w:rsid w:val="004E4723"/>
    <w:rsid w:val="004E657C"/>
    <w:rsid w:val="004F326E"/>
    <w:rsid w:val="004F34D8"/>
    <w:rsid w:val="004F35B1"/>
    <w:rsid w:val="004F548C"/>
    <w:rsid w:val="004F7863"/>
    <w:rsid w:val="00501627"/>
    <w:rsid w:val="0050482B"/>
    <w:rsid w:val="00505515"/>
    <w:rsid w:val="00507740"/>
    <w:rsid w:val="0051215E"/>
    <w:rsid w:val="00513432"/>
    <w:rsid w:val="0052142E"/>
    <w:rsid w:val="00522E66"/>
    <w:rsid w:val="0052634A"/>
    <w:rsid w:val="00526E10"/>
    <w:rsid w:val="00527FE6"/>
    <w:rsid w:val="00530995"/>
    <w:rsid w:val="005316E3"/>
    <w:rsid w:val="005331F7"/>
    <w:rsid w:val="00537B8F"/>
    <w:rsid w:val="005408A5"/>
    <w:rsid w:val="00541AE2"/>
    <w:rsid w:val="00543FAD"/>
    <w:rsid w:val="0054682E"/>
    <w:rsid w:val="00553906"/>
    <w:rsid w:val="00554A44"/>
    <w:rsid w:val="0056319A"/>
    <w:rsid w:val="00564E27"/>
    <w:rsid w:val="00566B8A"/>
    <w:rsid w:val="005678FE"/>
    <w:rsid w:val="00571D2E"/>
    <w:rsid w:val="0057293D"/>
    <w:rsid w:val="0057473C"/>
    <w:rsid w:val="0058041C"/>
    <w:rsid w:val="00586B60"/>
    <w:rsid w:val="00592B1A"/>
    <w:rsid w:val="005930B4"/>
    <w:rsid w:val="0059796F"/>
    <w:rsid w:val="00597D9E"/>
    <w:rsid w:val="005A4C9C"/>
    <w:rsid w:val="005B1B03"/>
    <w:rsid w:val="005B3D7B"/>
    <w:rsid w:val="005B5523"/>
    <w:rsid w:val="005B60CB"/>
    <w:rsid w:val="005B7CD5"/>
    <w:rsid w:val="005C06C6"/>
    <w:rsid w:val="005C205C"/>
    <w:rsid w:val="005C2A3E"/>
    <w:rsid w:val="005C2C78"/>
    <w:rsid w:val="005C514D"/>
    <w:rsid w:val="005D24E0"/>
    <w:rsid w:val="005D25FB"/>
    <w:rsid w:val="005D2CE5"/>
    <w:rsid w:val="005D70E3"/>
    <w:rsid w:val="005E066F"/>
    <w:rsid w:val="005E203A"/>
    <w:rsid w:val="005E31E8"/>
    <w:rsid w:val="005F08EE"/>
    <w:rsid w:val="005F0C87"/>
    <w:rsid w:val="005F0C88"/>
    <w:rsid w:val="005F2EA1"/>
    <w:rsid w:val="005F3374"/>
    <w:rsid w:val="005F5578"/>
    <w:rsid w:val="0060207D"/>
    <w:rsid w:val="006108C0"/>
    <w:rsid w:val="0061409D"/>
    <w:rsid w:val="006143F3"/>
    <w:rsid w:val="006154D6"/>
    <w:rsid w:val="006178CF"/>
    <w:rsid w:val="00621A5F"/>
    <w:rsid w:val="006247A1"/>
    <w:rsid w:val="00625561"/>
    <w:rsid w:val="00626AD2"/>
    <w:rsid w:val="00631E6B"/>
    <w:rsid w:val="006350C5"/>
    <w:rsid w:val="00637478"/>
    <w:rsid w:val="006409DD"/>
    <w:rsid w:val="00642089"/>
    <w:rsid w:val="00644559"/>
    <w:rsid w:val="0065609A"/>
    <w:rsid w:val="006563BD"/>
    <w:rsid w:val="00657AA6"/>
    <w:rsid w:val="00661E4F"/>
    <w:rsid w:val="00662AC1"/>
    <w:rsid w:val="00663460"/>
    <w:rsid w:val="006639C4"/>
    <w:rsid w:val="00665EE1"/>
    <w:rsid w:val="006675FC"/>
    <w:rsid w:val="006724D2"/>
    <w:rsid w:val="006728BE"/>
    <w:rsid w:val="006749C6"/>
    <w:rsid w:val="00677135"/>
    <w:rsid w:val="00677B79"/>
    <w:rsid w:val="0068167B"/>
    <w:rsid w:val="0069085A"/>
    <w:rsid w:val="00692CF2"/>
    <w:rsid w:val="006933FF"/>
    <w:rsid w:val="0069378E"/>
    <w:rsid w:val="00696EA7"/>
    <w:rsid w:val="00697F98"/>
    <w:rsid w:val="006A0157"/>
    <w:rsid w:val="006A038C"/>
    <w:rsid w:val="006A4374"/>
    <w:rsid w:val="006A6905"/>
    <w:rsid w:val="006B2709"/>
    <w:rsid w:val="006B5187"/>
    <w:rsid w:val="006B717F"/>
    <w:rsid w:val="006C60C6"/>
    <w:rsid w:val="006C624C"/>
    <w:rsid w:val="006D2A04"/>
    <w:rsid w:val="006D58DA"/>
    <w:rsid w:val="006E0A5A"/>
    <w:rsid w:val="006E2A8A"/>
    <w:rsid w:val="006F0D70"/>
    <w:rsid w:val="006F16BB"/>
    <w:rsid w:val="006F18D2"/>
    <w:rsid w:val="006F3183"/>
    <w:rsid w:val="006F67EB"/>
    <w:rsid w:val="006F6888"/>
    <w:rsid w:val="007056B0"/>
    <w:rsid w:val="00706452"/>
    <w:rsid w:val="007078B9"/>
    <w:rsid w:val="00713B39"/>
    <w:rsid w:val="00720FE5"/>
    <w:rsid w:val="00722537"/>
    <w:rsid w:val="00722C8A"/>
    <w:rsid w:val="00723842"/>
    <w:rsid w:val="00723F33"/>
    <w:rsid w:val="00726CCD"/>
    <w:rsid w:val="007325C1"/>
    <w:rsid w:val="007345A6"/>
    <w:rsid w:val="007345F5"/>
    <w:rsid w:val="007565C0"/>
    <w:rsid w:val="00760A4F"/>
    <w:rsid w:val="00766E7B"/>
    <w:rsid w:val="00767F03"/>
    <w:rsid w:val="007731F5"/>
    <w:rsid w:val="00783904"/>
    <w:rsid w:val="00784C41"/>
    <w:rsid w:val="00784EF0"/>
    <w:rsid w:val="00785407"/>
    <w:rsid w:val="00792412"/>
    <w:rsid w:val="007925DE"/>
    <w:rsid w:val="00793267"/>
    <w:rsid w:val="0079512A"/>
    <w:rsid w:val="0079579C"/>
    <w:rsid w:val="007971BD"/>
    <w:rsid w:val="007A06DC"/>
    <w:rsid w:val="007A6774"/>
    <w:rsid w:val="007A7A9F"/>
    <w:rsid w:val="007B4F51"/>
    <w:rsid w:val="007C367E"/>
    <w:rsid w:val="007C53DD"/>
    <w:rsid w:val="007C6DDA"/>
    <w:rsid w:val="007C7379"/>
    <w:rsid w:val="007D07CF"/>
    <w:rsid w:val="007D33E0"/>
    <w:rsid w:val="007D3A21"/>
    <w:rsid w:val="007D3FB5"/>
    <w:rsid w:val="007D5374"/>
    <w:rsid w:val="007D68AE"/>
    <w:rsid w:val="007E0A1B"/>
    <w:rsid w:val="007E25E8"/>
    <w:rsid w:val="007E3750"/>
    <w:rsid w:val="007E42D5"/>
    <w:rsid w:val="007E797B"/>
    <w:rsid w:val="007E7DC3"/>
    <w:rsid w:val="007F07D7"/>
    <w:rsid w:val="007F18D9"/>
    <w:rsid w:val="007F2FDC"/>
    <w:rsid w:val="007F3674"/>
    <w:rsid w:val="007F3A73"/>
    <w:rsid w:val="00803CB7"/>
    <w:rsid w:val="00804560"/>
    <w:rsid w:val="00805388"/>
    <w:rsid w:val="008054F8"/>
    <w:rsid w:val="00805F91"/>
    <w:rsid w:val="008136B3"/>
    <w:rsid w:val="008140D7"/>
    <w:rsid w:val="008224E8"/>
    <w:rsid w:val="008229BA"/>
    <w:rsid w:val="0082316F"/>
    <w:rsid w:val="00826C35"/>
    <w:rsid w:val="00827DAD"/>
    <w:rsid w:val="00831EA7"/>
    <w:rsid w:val="008329FB"/>
    <w:rsid w:val="00832E35"/>
    <w:rsid w:val="00835307"/>
    <w:rsid w:val="00835589"/>
    <w:rsid w:val="00836273"/>
    <w:rsid w:val="008363D7"/>
    <w:rsid w:val="00837026"/>
    <w:rsid w:val="008376A2"/>
    <w:rsid w:val="008411FF"/>
    <w:rsid w:val="00844144"/>
    <w:rsid w:val="00845021"/>
    <w:rsid w:val="00855089"/>
    <w:rsid w:val="008577E4"/>
    <w:rsid w:val="00860615"/>
    <w:rsid w:val="0086321E"/>
    <w:rsid w:val="00863558"/>
    <w:rsid w:val="008657B2"/>
    <w:rsid w:val="00866320"/>
    <w:rsid w:val="008702BF"/>
    <w:rsid w:val="00872E2B"/>
    <w:rsid w:val="0087638D"/>
    <w:rsid w:val="00876BCD"/>
    <w:rsid w:val="008772FA"/>
    <w:rsid w:val="0087736B"/>
    <w:rsid w:val="00881218"/>
    <w:rsid w:val="008919A9"/>
    <w:rsid w:val="008928E8"/>
    <w:rsid w:val="00893881"/>
    <w:rsid w:val="008954D5"/>
    <w:rsid w:val="008969A8"/>
    <w:rsid w:val="008A089D"/>
    <w:rsid w:val="008A1B55"/>
    <w:rsid w:val="008B00CB"/>
    <w:rsid w:val="008B2FE9"/>
    <w:rsid w:val="008B409E"/>
    <w:rsid w:val="008C3A3F"/>
    <w:rsid w:val="008C59F2"/>
    <w:rsid w:val="008C6234"/>
    <w:rsid w:val="008C6A89"/>
    <w:rsid w:val="008C6D9E"/>
    <w:rsid w:val="008D2942"/>
    <w:rsid w:val="008E01B2"/>
    <w:rsid w:val="008E2010"/>
    <w:rsid w:val="008E579B"/>
    <w:rsid w:val="008F15F3"/>
    <w:rsid w:val="008F3836"/>
    <w:rsid w:val="008F392B"/>
    <w:rsid w:val="008F50DF"/>
    <w:rsid w:val="00902027"/>
    <w:rsid w:val="00903258"/>
    <w:rsid w:val="009079EB"/>
    <w:rsid w:val="00912864"/>
    <w:rsid w:val="00912D23"/>
    <w:rsid w:val="00912D57"/>
    <w:rsid w:val="00912D8B"/>
    <w:rsid w:val="00917FED"/>
    <w:rsid w:val="00921BF6"/>
    <w:rsid w:val="00922E13"/>
    <w:rsid w:val="009234B5"/>
    <w:rsid w:val="009303EA"/>
    <w:rsid w:val="00934FED"/>
    <w:rsid w:val="00940F80"/>
    <w:rsid w:val="0094268D"/>
    <w:rsid w:val="009433CA"/>
    <w:rsid w:val="00947BE1"/>
    <w:rsid w:val="00951440"/>
    <w:rsid w:val="009566F2"/>
    <w:rsid w:val="0095791C"/>
    <w:rsid w:val="00962A01"/>
    <w:rsid w:val="00964F14"/>
    <w:rsid w:val="00965A2D"/>
    <w:rsid w:val="00970103"/>
    <w:rsid w:val="00972332"/>
    <w:rsid w:val="00973E3F"/>
    <w:rsid w:val="00975F47"/>
    <w:rsid w:val="009832D2"/>
    <w:rsid w:val="0098357A"/>
    <w:rsid w:val="00984FC9"/>
    <w:rsid w:val="00987B75"/>
    <w:rsid w:val="00992F86"/>
    <w:rsid w:val="00993D71"/>
    <w:rsid w:val="0099475C"/>
    <w:rsid w:val="00994830"/>
    <w:rsid w:val="00994D28"/>
    <w:rsid w:val="0099554A"/>
    <w:rsid w:val="00995B8A"/>
    <w:rsid w:val="00995D0D"/>
    <w:rsid w:val="009965A1"/>
    <w:rsid w:val="00996810"/>
    <w:rsid w:val="009A1867"/>
    <w:rsid w:val="009A1A7D"/>
    <w:rsid w:val="009A1D8F"/>
    <w:rsid w:val="009A35BD"/>
    <w:rsid w:val="009A4864"/>
    <w:rsid w:val="009A4EC2"/>
    <w:rsid w:val="009B102F"/>
    <w:rsid w:val="009C2F92"/>
    <w:rsid w:val="009C51BC"/>
    <w:rsid w:val="009C59B3"/>
    <w:rsid w:val="009D23EE"/>
    <w:rsid w:val="009D33AD"/>
    <w:rsid w:val="009D7405"/>
    <w:rsid w:val="009D793F"/>
    <w:rsid w:val="009E4ACF"/>
    <w:rsid w:val="009F290A"/>
    <w:rsid w:val="009F2E69"/>
    <w:rsid w:val="009F561C"/>
    <w:rsid w:val="009F6FF1"/>
    <w:rsid w:val="00A00C7D"/>
    <w:rsid w:val="00A027EE"/>
    <w:rsid w:val="00A05BA3"/>
    <w:rsid w:val="00A06861"/>
    <w:rsid w:val="00A1106E"/>
    <w:rsid w:val="00A26D4F"/>
    <w:rsid w:val="00A31398"/>
    <w:rsid w:val="00A35A41"/>
    <w:rsid w:val="00A4620B"/>
    <w:rsid w:val="00A46DB4"/>
    <w:rsid w:val="00A50A7A"/>
    <w:rsid w:val="00A51954"/>
    <w:rsid w:val="00A537D6"/>
    <w:rsid w:val="00A54911"/>
    <w:rsid w:val="00A57198"/>
    <w:rsid w:val="00A63199"/>
    <w:rsid w:val="00A6591E"/>
    <w:rsid w:val="00A679AB"/>
    <w:rsid w:val="00A67C93"/>
    <w:rsid w:val="00A705FE"/>
    <w:rsid w:val="00A749B9"/>
    <w:rsid w:val="00A7782C"/>
    <w:rsid w:val="00A77AA0"/>
    <w:rsid w:val="00A83FAF"/>
    <w:rsid w:val="00A95696"/>
    <w:rsid w:val="00AA1590"/>
    <w:rsid w:val="00AA2BCC"/>
    <w:rsid w:val="00AA7560"/>
    <w:rsid w:val="00AB4347"/>
    <w:rsid w:val="00AB49B4"/>
    <w:rsid w:val="00AB555C"/>
    <w:rsid w:val="00AB587C"/>
    <w:rsid w:val="00AB5BEE"/>
    <w:rsid w:val="00AC0435"/>
    <w:rsid w:val="00AC1E24"/>
    <w:rsid w:val="00AC20D2"/>
    <w:rsid w:val="00AC35B7"/>
    <w:rsid w:val="00AC37F0"/>
    <w:rsid w:val="00AC5404"/>
    <w:rsid w:val="00AC6683"/>
    <w:rsid w:val="00AC7A26"/>
    <w:rsid w:val="00AD6E03"/>
    <w:rsid w:val="00AE293C"/>
    <w:rsid w:val="00AE4D4D"/>
    <w:rsid w:val="00AF1738"/>
    <w:rsid w:val="00AF2295"/>
    <w:rsid w:val="00AF333C"/>
    <w:rsid w:val="00AF39C9"/>
    <w:rsid w:val="00AF6141"/>
    <w:rsid w:val="00B026E3"/>
    <w:rsid w:val="00B03D9F"/>
    <w:rsid w:val="00B04003"/>
    <w:rsid w:val="00B066A4"/>
    <w:rsid w:val="00B07802"/>
    <w:rsid w:val="00B109DC"/>
    <w:rsid w:val="00B1269C"/>
    <w:rsid w:val="00B1382B"/>
    <w:rsid w:val="00B17C6D"/>
    <w:rsid w:val="00B20E40"/>
    <w:rsid w:val="00B22E0C"/>
    <w:rsid w:val="00B314F1"/>
    <w:rsid w:val="00B36788"/>
    <w:rsid w:val="00B36CC8"/>
    <w:rsid w:val="00B426BE"/>
    <w:rsid w:val="00B43095"/>
    <w:rsid w:val="00B43342"/>
    <w:rsid w:val="00B503E8"/>
    <w:rsid w:val="00B5129E"/>
    <w:rsid w:val="00B530E8"/>
    <w:rsid w:val="00B550E5"/>
    <w:rsid w:val="00B55B27"/>
    <w:rsid w:val="00B64DEA"/>
    <w:rsid w:val="00B67C8F"/>
    <w:rsid w:val="00B71309"/>
    <w:rsid w:val="00B753D9"/>
    <w:rsid w:val="00B776D6"/>
    <w:rsid w:val="00B81B02"/>
    <w:rsid w:val="00B8453B"/>
    <w:rsid w:val="00B87ACA"/>
    <w:rsid w:val="00B90D28"/>
    <w:rsid w:val="00B93DE4"/>
    <w:rsid w:val="00B96AA3"/>
    <w:rsid w:val="00BA2048"/>
    <w:rsid w:val="00BA43DE"/>
    <w:rsid w:val="00BA5160"/>
    <w:rsid w:val="00BA57D1"/>
    <w:rsid w:val="00BA7A99"/>
    <w:rsid w:val="00BA7C56"/>
    <w:rsid w:val="00BA7EA6"/>
    <w:rsid w:val="00BB0040"/>
    <w:rsid w:val="00BB136A"/>
    <w:rsid w:val="00BB2E53"/>
    <w:rsid w:val="00BB3535"/>
    <w:rsid w:val="00BB39DA"/>
    <w:rsid w:val="00BB4129"/>
    <w:rsid w:val="00BB6D57"/>
    <w:rsid w:val="00BB7081"/>
    <w:rsid w:val="00BC0805"/>
    <w:rsid w:val="00BC2733"/>
    <w:rsid w:val="00BC5D8B"/>
    <w:rsid w:val="00BC6381"/>
    <w:rsid w:val="00BC6DCE"/>
    <w:rsid w:val="00BC7670"/>
    <w:rsid w:val="00BD1AFA"/>
    <w:rsid w:val="00BD34E1"/>
    <w:rsid w:val="00BD3DD7"/>
    <w:rsid w:val="00BD5005"/>
    <w:rsid w:val="00BE1489"/>
    <w:rsid w:val="00BF2AD7"/>
    <w:rsid w:val="00BF48AD"/>
    <w:rsid w:val="00BF4BD1"/>
    <w:rsid w:val="00C010D5"/>
    <w:rsid w:val="00C01D13"/>
    <w:rsid w:val="00C030B6"/>
    <w:rsid w:val="00C033C8"/>
    <w:rsid w:val="00C0591A"/>
    <w:rsid w:val="00C1020F"/>
    <w:rsid w:val="00C102D2"/>
    <w:rsid w:val="00C13779"/>
    <w:rsid w:val="00C2102E"/>
    <w:rsid w:val="00C2261C"/>
    <w:rsid w:val="00C2320A"/>
    <w:rsid w:val="00C30FEE"/>
    <w:rsid w:val="00C31594"/>
    <w:rsid w:val="00C32A55"/>
    <w:rsid w:val="00C33822"/>
    <w:rsid w:val="00C36EDA"/>
    <w:rsid w:val="00C41D98"/>
    <w:rsid w:val="00C445F1"/>
    <w:rsid w:val="00C45660"/>
    <w:rsid w:val="00C47C98"/>
    <w:rsid w:val="00C53099"/>
    <w:rsid w:val="00C56C79"/>
    <w:rsid w:val="00C60A6E"/>
    <w:rsid w:val="00C61F58"/>
    <w:rsid w:val="00C62319"/>
    <w:rsid w:val="00C72ABF"/>
    <w:rsid w:val="00C7715F"/>
    <w:rsid w:val="00C7756E"/>
    <w:rsid w:val="00C8076D"/>
    <w:rsid w:val="00C825C6"/>
    <w:rsid w:val="00C84008"/>
    <w:rsid w:val="00C84A1C"/>
    <w:rsid w:val="00C903C6"/>
    <w:rsid w:val="00C941E0"/>
    <w:rsid w:val="00C94686"/>
    <w:rsid w:val="00CA04DD"/>
    <w:rsid w:val="00CA189F"/>
    <w:rsid w:val="00CA2753"/>
    <w:rsid w:val="00CA5B52"/>
    <w:rsid w:val="00CB1CE1"/>
    <w:rsid w:val="00CB3852"/>
    <w:rsid w:val="00CB3995"/>
    <w:rsid w:val="00CB47FC"/>
    <w:rsid w:val="00CB5AE9"/>
    <w:rsid w:val="00CB70F0"/>
    <w:rsid w:val="00CC12B2"/>
    <w:rsid w:val="00CC50AB"/>
    <w:rsid w:val="00CE023A"/>
    <w:rsid w:val="00CE5A06"/>
    <w:rsid w:val="00CE5CCD"/>
    <w:rsid w:val="00CE7FE0"/>
    <w:rsid w:val="00CF3BBD"/>
    <w:rsid w:val="00CF5F13"/>
    <w:rsid w:val="00CF62A0"/>
    <w:rsid w:val="00CF7E9E"/>
    <w:rsid w:val="00D02AF4"/>
    <w:rsid w:val="00D03BB2"/>
    <w:rsid w:val="00D03F8C"/>
    <w:rsid w:val="00D06729"/>
    <w:rsid w:val="00D10EDE"/>
    <w:rsid w:val="00D11B5A"/>
    <w:rsid w:val="00D12D8F"/>
    <w:rsid w:val="00D21DA5"/>
    <w:rsid w:val="00D305CA"/>
    <w:rsid w:val="00D31882"/>
    <w:rsid w:val="00D3268C"/>
    <w:rsid w:val="00D3302B"/>
    <w:rsid w:val="00D34B9C"/>
    <w:rsid w:val="00D34CCB"/>
    <w:rsid w:val="00D34DC9"/>
    <w:rsid w:val="00D36970"/>
    <w:rsid w:val="00D37469"/>
    <w:rsid w:val="00D40A49"/>
    <w:rsid w:val="00D40F36"/>
    <w:rsid w:val="00D42B71"/>
    <w:rsid w:val="00D43EF7"/>
    <w:rsid w:val="00D464E4"/>
    <w:rsid w:val="00D47D6C"/>
    <w:rsid w:val="00D55F25"/>
    <w:rsid w:val="00D56B98"/>
    <w:rsid w:val="00D56E3C"/>
    <w:rsid w:val="00D606E9"/>
    <w:rsid w:val="00D62AF6"/>
    <w:rsid w:val="00D63802"/>
    <w:rsid w:val="00D662DC"/>
    <w:rsid w:val="00D67F70"/>
    <w:rsid w:val="00D7163E"/>
    <w:rsid w:val="00D71B02"/>
    <w:rsid w:val="00D72B6B"/>
    <w:rsid w:val="00D72DFD"/>
    <w:rsid w:val="00D76062"/>
    <w:rsid w:val="00D7649B"/>
    <w:rsid w:val="00D76F95"/>
    <w:rsid w:val="00D771FF"/>
    <w:rsid w:val="00D77B39"/>
    <w:rsid w:val="00D811D7"/>
    <w:rsid w:val="00D81362"/>
    <w:rsid w:val="00D81DBA"/>
    <w:rsid w:val="00D830E7"/>
    <w:rsid w:val="00D8575C"/>
    <w:rsid w:val="00D8661D"/>
    <w:rsid w:val="00D8728D"/>
    <w:rsid w:val="00D93970"/>
    <w:rsid w:val="00D976A9"/>
    <w:rsid w:val="00DA2333"/>
    <w:rsid w:val="00DA7645"/>
    <w:rsid w:val="00DA7715"/>
    <w:rsid w:val="00DB2E26"/>
    <w:rsid w:val="00DC0F6A"/>
    <w:rsid w:val="00DC187C"/>
    <w:rsid w:val="00DC4EAF"/>
    <w:rsid w:val="00DC573E"/>
    <w:rsid w:val="00DD1199"/>
    <w:rsid w:val="00DD163F"/>
    <w:rsid w:val="00DD6A18"/>
    <w:rsid w:val="00DD7365"/>
    <w:rsid w:val="00DE0D9F"/>
    <w:rsid w:val="00DE18DD"/>
    <w:rsid w:val="00DE67DA"/>
    <w:rsid w:val="00DE6A73"/>
    <w:rsid w:val="00DF0C72"/>
    <w:rsid w:val="00DF0F52"/>
    <w:rsid w:val="00DF17C5"/>
    <w:rsid w:val="00DF21FA"/>
    <w:rsid w:val="00DF2CD9"/>
    <w:rsid w:val="00E015EE"/>
    <w:rsid w:val="00E02FB0"/>
    <w:rsid w:val="00E03029"/>
    <w:rsid w:val="00E03C5A"/>
    <w:rsid w:val="00E06A39"/>
    <w:rsid w:val="00E07447"/>
    <w:rsid w:val="00E12CBB"/>
    <w:rsid w:val="00E14775"/>
    <w:rsid w:val="00E22255"/>
    <w:rsid w:val="00E2337F"/>
    <w:rsid w:val="00E255CF"/>
    <w:rsid w:val="00E27E16"/>
    <w:rsid w:val="00E30FF3"/>
    <w:rsid w:val="00E370B6"/>
    <w:rsid w:val="00E50280"/>
    <w:rsid w:val="00E51767"/>
    <w:rsid w:val="00E52C5E"/>
    <w:rsid w:val="00E62AA5"/>
    <w:rsid w:val="00E62FE3"/>
    <w:rsid w:val="00E63FD4"/>
    <w:rsid w:val="00E6560D"/>
    <w:rsid w:val="00E66E36"/>
    <w:rsid w:val="00E75A80"/>
    <w:rsid w:val="00E80C0B"/>
    <w:rsid w:val="00E83EB2"/>
    <w:rsid w:val="00E84CF2"/>
    <w:rsid w:val="00E87734"/>
    <w:rsid w:val="00E87C7B"/>
    <w:rsid w:val="00E916B7"/>
    <w:rsid w:val="00E953DC"/>
    <w:rsid w:val="00E95534"/>
    <w:rsid w:val="00E95C87"/>
    <w:rsid w:val="00EA3D6A"/>
    <w:rsid w:val="00EA678F"/>
    <w:rsid w:val="00EA78EA"/>
    <w:rsid w:val="00EB1547"/>
    <w:rsid w:val="00EB621F"/>
    <w:rsid w:val="00EC0EC7"/>
    <w:rsid w:val="00EC2422"/>
    <w:rsid w:val="00EC2E9F"/>
    <w:rsid w:val="00EC37DE"/>
    <w:rsid w:val="00EC5E8F"/>
    <w:rsid w:val="00ED1CF6"/>
    <w:rsid w:val="00ED3DA6"/>
    <w:rsid w:val="00ED5CFB"/>
    <w:rsid w:val="00ED6DFB"/>
    <w:rsid w:val="00EE5315"/>
    <w:rsid w:val="00EE5F56"/>
    <w:rsid w:val="00EE6AF4"/>
    <w:rsid w:val="00EE700D"/>
    <w:rsid w:val="00EF4B4A"/>
    <w:rsid w:val="00EF4B52"/>
    <w:rsid w:val="00F03922"/>
    <w:rsid w:val="00F05A8B"/>
    <w:rsid w:val="00F10610"/>
    <w:rsid w:val="00F133CE"/>
    <w:rsid w:val="00F1484C"/>
    <w:rsid w:val="00F1599D"/>
    <w:rsid w:val="00F15F0A"/>
    <w:rsid w:val="00F210D3"/>
    <w:rsid w:val="00F218A8"/>
    <w:rsid w:val="00F22085"/>
    <w:rsid w:val="00F24103"/>
    <w:rsid w:val="00F245AD"/>
    <w:rsid w:val="00F25EF7"/>
    <w:rsid w:val="00F3570B"/>
    <w:rsid w:val="00F35D24"/>
    <w:rsid w:val="00F43F6E"/>
    <w:rsid w:val="00F466C1"/>
    <w:rsid w:val="00F47163"/>
    <w:rsid w:val="00F477B6"/>
    <w:rsid w:val="00F47CF2"/>
    <w:rsid w:val="00F52ED2"/>
    <w:rsid w:val="00F55D7F"/>
    <w:rsid w:val="00F569F9"/>
    <w:rsid w:val="00F57851"/>
    <w:rsid w:val="00F614DB"/>
    <w:rsid w:val="00F635F9"/>
    <w:rsid w:val="00F66315"/>
    <w:rsid w:val="00F6745E"/>
    <w:rsid w:val="00F72DDC"/>
    <w:rsid w:val="00F74F56"/>
    <w:rsid w:val="00F80594"/>
    <w:rsid w:val="00F83EE7"/>
    <w:rsid w:val="00F86B60"/>
    <w:rsid w:val="00F876FC"/>
    <w:rsid w:val="00FA1908"/>
    <w:rsid w:val="00FA7F49"/>
    <w:rsid w:val="00FB3A23"/>
    <w:rsid w:val="00FB468C"/>
    <w:rsid w:val="00FC0558"/>
    <w:rsid w:val="00FC0E5D"/>
    <w:rsid w:val="00FC4924"/>
    <w:rsid w:val="00FC5C0F"/>
    <w:rsid w:val="00FC7A4E"/>
    <w:rsid w:val="00FD1961"/>
    <w:rsid w:val="00FE0348"/>
    <w:rsid w:val="00FE0AC8"/>
    <w:rsid w:val="00FE464F"/>
    <w:rsid w:val="00FE4D62"/>
    <w:rsid w:val="00FE61CB"/>
    <w:rsid w:val="00FE72D9"/>
    <w:rsid w:val="00FF061D"/>
    <w:rsid w:val="00FF52AA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FD65E67"/>
  <w15:docId w15:val="{7805F857-C429-48FF-8B95-F666BB3F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6CB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C78"/>
    <w:pPr>
      <w:keepNext/>
      <w:spacing w:line="360" w:lineRule="auto"/>
      <w:jc w:val="center"/>
      <w:outlineLvl w:val="0"/>
    </w:pPr>
    <w:rPr>
      <w:rFonts w:eastAsia="Times New Roman"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2C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71B02"/>
    <w:pPr>
      <w:keepNext/>
      <w:ind w:firstLine="0"/>
      <w:jc w:val="left"/>
      <w:outlineLvl w:val="2"/>
    </w:pPr>
    <w:rPr>
      <w:rFonts w:eastAsia="Times New Roman" w:cs="Arial"/>
      <w:b/>
      <w:bCs/>
      <w:szCs w:val="26"/>
    </w:rPr>
  </w:style>
  <w:style w:type="paragraph" w:styleId="5">
    <w:name w:val="heading 5"/>
    <w:basedOn w:val="a"/>
    <w:next w:val="a"/>
    <w:link w:val="50"/>
    <w:qFormat/>
    <w:rsid w:val="005C2C78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C2C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C7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2C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71B02"/>
    <w:rPr>
      <w:rFonts w:eastAsia="Times New Roman" w:cs="Arial"/>
      <w:b/>
      <w:bCs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2C7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C2C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C2C78"/>
    <w:rPr>
      <w:b/>
      <w:bCs/>
    </w:rPr>
  </w:style>
  <w:style w:type="character" w:styleId="a4">
    <w:name w:val="Emphasis"/>
    <w:basedOn w:val="a0"/>
    <w:uiPriority w:val="20"/>
    <w:qFormat/>
    <w:rsid w:val="005C2C78"/>
    <w:rPr>
      <w:i/>
      <w:iCs/>
    </w:rPr>
  </w:style>
  <w:style w:type="paragraph" w:styleId="a5">
    <w:name w:val="List Paragraph"/>
    <w:basedOn w:val="a"/>
    <w:link w:val="a6"/>
    <w:uiPriority w:val="34"/>
    <w:qFormat/>
    <w:rsid w:val="005C2C78"/>
    <w:pPr>
      <w:ind w:left="720"/>
      <w:contextualSpacing/>
    </w:pPr>
    <w:rPr>
      <w:rFonts w:eastAsia="Times New Roman"/>
    </w:rPr>
  </w:style>
  <w:style w:type="paragraph" w:styleId="a7">
    <w:name w:val="TOC Heading"/>
    <w:basedOn w:val="1"/>
    <w:next w:val="a"/>
    <w:uiPriority w:val="39"/>
    <w:unhideWhenUsed/>
    <w:qFormat/>
    <w:rsid w:val="005C2C7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87C7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C7B"/>
    <w:rPr>
      <w:rFonts w:ascii="Tahoma" w:hAnsi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A0DD0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A0DD0"/>
    <w:pPr>
      <w:widowControl w:val="0"/>
      <w:shd w:val="clear" w:color="auto" w:fill="FFFFFF"/>
      <w:spacing w:line="317" w:lineRule="exact"/>
      <w:jc w:val="center"/>
    </w:pPr>
    <w:rPr>
      <w:rFonts w:eastAsia="Times New Roman"/>
      <w:b/>
      <w:bCs/>
      <w:lang w:eastAsia="en-US"/>
    </w:rPr>
  </w:style>
  <w:style w:type="paragraph" w:customStyle="1" w:styleId="12">
    <w:name w:val="Заголовок №1"/>
    <w:basedOn w:val="a"/>
    <w:link w:val="11"/>
    <w:rsid w:val="004A0DD0"/>
    <w:pPr>
      <w:widowControl w:val="0"/>
      <w:shd w:val="clear" w:color="auto" w:fill="FFFFFF"/>
      <w:spacing w:before="600" w:after="2340" w:line="0" w:lineRule="atLeast"/>
      <w:ind w:hanging="2000"/>
      <w:jc w:val="center"/>
      <w:outlineLvl w:val="0"/>
    </w:pPr>
    <w:rPr>
      <w:rFonts w:eastAsia="Times New Roman"/>
      <w:b/>
      <w:bCs/>
      <w:lang w:eastAsia="en-US"/>
    </w:rPr>
  </w:style>
  <w:style w:type="paragraph" w:customStyle="1" w:styleId="22">
    <w:name w:val="Основной текст (2)"/>
    <w:basedOn w:val="a"/>
    <w:link w:val="21"/>
    <w:rsid w:val="004A0DD0"/>
    <w:pPr>
      <w:widowControl w:val="0"/>
      <w:shd w:val="clear" w:color="auto" w:fill="FFFFFF"/>
      <w:spacing w:before="240" w:after="240" w:line="322" w:lineRule="exact"/>
      <w:ind w:hanging="740"/>
      <w:jc w:val="center"/>
    </w:pPr>
    <w:rPr>
      <w:rFonts w:eastAsia="Times New Roman"/>
      <w:lang w:eastAsia="en-US"/>
    </w:rPr>
  </w:style>
  <w:style w:type="character" w:customStyle="1" w:styleId="23">
    <w:name w:val="Основной текст (2) + Полужирный"/>
    <w:basedOn w:val="21"/>
    <w:rsid w:val="00665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3">
    <w:name w:val="toc 3"/>
    <w:basedOn w:val="a"/>
    <w:next w:val="a"/>
    <w:autoRedefine/>
    <w:uiPriority w:val="39"/>
    <w:unhideWhenUsed/>
    <w:rsid w:val="00D71B02"/>
    <w:pPr>
      <w:tabs>
        <w:tab w:val="right" w:leader="dot" w:pos="9911"/>
      </w:tabs>
      <w:spacing w:after="100"/>
      <w:ind w:left="480"/>
    </w:pPr>
  </w:style>
  <w:style w:type="character" w:styleId="aa">
    <w:name w:val="Hyperlink"/>
    <w:basedOn w:val="a0"/>
    <w:uiPriority w:val="99"/>
    <w:unhideWhenUsed/>
    <w:rsid w:val="00A83FAF"/>
    <w:rPr>
      <w:color w:val="0000FF" w:themeColor="hyperlink"/>
      <w:u w:val="single"/>
    </w:rPr>
  </w:style>
  <w:style w:type="paragraph" w:customStyle="1" w:styleId="Pa8">
    <w:name w:val="Pa8"/>
    <w:basedOn w:val="a"/>
    <w:next w:val="a"/>
    <w:rsid w:val="004677D8"/>
    <w:pPr>
      <w:autoSpaceDE w:val="0"/>
      <w:autoSpaceDN w:val="0"/>
      <w:adjustRightInd w:val="0"/>
      <w:spacing w:line="211" w:lineRule="atLeast"/>
      <w:jc w:val="left"/>
    </w:pPr>
    <w:rPr>
      <w:rFonts w:ascii="PetersburgC" w:eastAsia="Times New Roman" w:hAnsi="PetersburgC" w:cs="PetersburgC"/>
      <w:sz w:val="24"/>
      <w:szCs w:val="24"/>
    </w:rPr>
  </w:style>
  <w:style w:type="table" w:styleId="ab">
    <w:name w:val="Table Grid"/>
    <w:basedOn w:val="a1"/>
    <w:uiPriority w:val="59"/>
    <w:rsid w:val="00F159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21"/>
    <w:rsid w:val="00066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0">
    <w:name w:val="c0"/>
    <w:basedOn w:val="a"/>
    <w:rsid w:val="00A705F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c5">
    <w:name w:val="c5"/>
    <w:basedOn w:val="a0"/>
    <w:rsid w:val="00A705FE"/>
  </w:style>
  <w:style w:type="character" w:customStyle="1" w:styleId="c3">
    <w:name w:val="c3"/>
    <w:basedOn w:val="a0"/>
    <w:rsid w:val="00A705FE"/>
  </w:style>
  <w:style w:type="character" w:customStyle="1" w:styleId="c1">
    <w:name w:val="c1"/>
    <w:basedOn w:val="a0"/>
    <w:rsid w:val="00A705FE"/>
  </w:style>
  <w:style w:type="character" w:customStyle="1" w:styleId="apple-converted-space">
    <w:name w:val="apple-converted-space"/>
    <w:basedOn w:val="a0"/>
    <w:rsid w:val="00A705FE"/>
  </w:style>
  <w:style w:type="character" w:customStyle="1" w:styleId="28">
    <w:name w:val="Основной текст (2) + 8"/>
    <w:aliases w:val="5 pt,Полужирный,Основной текст (2) + 8 pt"/>
    <w:rsid w:val="003F3799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50482B"/>
    <w:pPr>
      <w:tabs>
        <w:tab w:val="right" w:leader="dot" w:pos="9627"/>
      </w:tabs>
      <w:spacing w:after="100" w:line="360" w:lineRule="auto"/>
      <w:ind w:firstLine="0"/>
      <w:jc w:val="left"/>
    </w:pPr>
  </w:style>
  <w:style w:type="paragraph" w:styleId="ac">
    <w:name w:val="header"/>
    <w:basedOn w:val="a"/>
    <w:link w:val="ad"/>
    <w:uiPriority w:val="99"/>
    <w:semiHidden/>
    <w:unhideWhenUsed/>
    <w:rsid w:val="008C623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C6234"/>
    <w:rPr>
      <w:lang w:eastAsia="ru-RU"/>
    </w:rPr>
  </w:style>
  <w:style w:type="paragraph" w:styleId="ae">
    <w:name w:val="footer"/>
    <w:basedOn w:val="a"/>
    <w:link w:val="af"/>
    <w:uiPriority w:val="99"/>
    <w:unhideWhenUsed/>
    <w:rsid w:val="008C623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C6234"/>
    <w:rPr>
      <w:lang w:eastAsia="ru-RU"/>
    </w:rPr>
  </w:style>
  <w:style w:type="character" w:customStyle="1" w:styleId="212pt">
    <w:name w:val="Основной текст (2) + 12 pt;Полужирный"/>
    <w:basedOn w:val="21"/>
    <w:rsid w:val="00D55F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D55F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rsid w:val="00B96AA3"/>
    <w:pPr>
      <w:spacing w:after="120"/>
      <w:ind w:left="283" w:firstLine="0"/>
      <w:jc w:val="left"/>
    </w:pPr>
    <w:rPr>
      <w:rFonts w:eastAsia="Times New Roman" w:cs="Courier New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96AA3"/>
    <w:rPr>
      <w:rFonts w:eastAsia="Times New Roman" w:cs="Courier New"/>
      <w:sz w:val="16"/>
      <w:szCs w:val="16"/>
      <w:lang w:eastAsia="ru-RU"/>
    </w:rPr>
  </w:style>
  <w:style w:type="paragraph" w:styleId="af0">
    <w:name w:val="Normal (Web)"/>
    <w:basedOn w:val="a"/>
    <w:uiPriority w:val="99"/>
    <w:rsid w:val="002D751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styleId="af1">
    <w:name w:val="Plain Text"/>
    <w:basedOn w:val="a"/>
    <w:link w:val="af2"/>
    <w:rsid w:val="002D751C"/>
    <w:pPr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2D751C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Основной текст_"/>
    <w:basedOn w:val="a0"/>
    <w:link w:val="14"/>
    <w:rsid w:val="00D81DBA"/>
    <w:rPr>
      <w:rFonts w:eastAsia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D81DBA"/>
    <w:pPr>
      <w:shd w:val="clear" w:color="auto" w:fill="FFFFFF"/>
      <w:spacing w:before="780" w:after="4140" w:line="523" w:lineRule="exact"/>
      <w:ind w:hanging="560"/>
      <w:jc w:val="center"/>
    </w:pPr>
    <w:rPr>
      <w:rFonts w:eastAsia="Times New Roman"/>
      <w:sz w:val="27"/>
      <w:szCs w:val="27"/>
      <w:lang w:eastAsia="en-US"/>
    </w:rPr>
  </w:style>
  <w:style w:type="character" w:customStyle="1" w:styleId="51">
    <w:name w:val="Основной текст (5)_"/>
    <w:basedOn w:val="a0"/>
    <w:link w:val="52"/>
    <w:rsid w:val="00D81DBA"/>
    <w:rPr>
      <w:rFonts w:eastAsia="Times New Roman"/>
      <w:sz w:val="23"/>
      <w:szCs w:val="23"/>
      <w:shd w:val="clear" w:color="auto" w:fill="FFFFFF"/>
    </w:rPr>
  </w:style>
  <w:style w:type="character" w:customStyle="1" w:styleId="36">
    <w:name w:val="Заголовок №3_"/>
    <w:basedOn w:val="a0"/>
    <w:link w:val="37"/>
    <w:rsid w:val="00D81DBA"/>
    <w:rPr>
      <w:rFonts w:eastAsia="Times New Roman"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f3"/>
    <w:rsid w:val="00D81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3"/>
    <w:rsid w:val="00D81D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8">
    <w:name w:val="Заголовок №3 + Не полужирный"/>
    <w:basedOn w:val="36"/>
    <w:rsid w:val="00D81DBA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81DBA"/>
    <w:pPr>
      <w:shd w:val="clear" w:color="auto" w:fill="FFFFFF"/>
      <w:spacing w:line="374" w:lineRule="exact"/>
      <w:ind w:firstLine="0"/>
    </w:pPr>
    <w:rPr>
      <w:rFonts w:eastAsia="Times New Roman"/>
      <w:sz w:val="23"/>
      <w:szCs w:val="23"/>
      <w:lang w:eastAsia="en-US"/>
    </w:rPr>
  </w:style>
  <w:style w:type="paragraph" w:customStyle="1" w:styleId="37">
    <w:name w:val="Заголовок №3"/>
    <w:basedOn w:val="a"/>
    <w:link w:val="36"/>
    <w:rsid w:val="00D81DBA"/>
    <w:pPr>
      <w:shd w:val="clear" w:color="auto" w:fill="FFFFFF"/>
      <w:spacing w:before="360" w:line="480" w:lineRule="exact"/>
      <w:ind w:firstLine="0"/>
      <w:jc w:val="lef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8">
    <w:name w:val="Основной текст (8)_"/>
    <w:basedOn w:val="a0"/>
    <w:link w:val="80"/>
    <w:rsid w:val="000D5B4C"/>
    <w:rPr>
      <w:rFonts w:eastAsia="Times New Roman"/>
      <w:sz w:val="31"/>
      <w:szCs w:val="3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D5B4C"/>
    <w:pPr>
      <w:shd w:val="clear" w:color="auto" w:fill="FFFFFF"/>
      <w:spacing w:line="365" w:lineRule="exact"/>
      <w:ind w:hanging="360"/>
    </w:pPr>
    <w:rPr>
      <w:rFonts w:eastAsia="Times New Roman"/>
      <w:sz w:val="31"/>
      <w:szCs w:val="31"/>
      <w:lang w:eastAsia="en-US"/>
    </w:rPr>
  </w:style>
  <w:style w:type="character" w:customStyle="1" w:styleId="af6">
    <w:name w:val="Сноска_"/>
    <w:basedOn w:val="a0"/>
    <w:link w:val="af7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af8">
    <w:name w:val="Колонтитул_"/>
    <w:basedOn w:val="a0"/>
    <w:link w:val="af9"/>
    <w:rsid w:val="00B36CC8"/>
    <w:rPr>
      <w:rFonts w:eastAsia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f8"/>
    <w:rsid w:val="00B36CC8"/>
    <w:rPr>
      <w:rFonts w:eastAsia="Times New Roman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53">
    <w:name w:val="Заголовок №5_"/>
    <w:basedOn w:val="a0"/>
    <w:link w:val="54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41">
    <w:name w:val="Заголовок №4 + Курсив"/>
    <w:basedOn w:val="4"/>
    <w:rsid w:val="00B36CC8"/>
    <w:rPr>
      <w:rFonts w:eastAsia="Times New Roman"/>
      <w:i/>
      <w:iCs/>
      <w:sz w:val="27"/>
      <w:szCs w:val="27"/>
      <w:shd w:val="clear" w:color="auto" w:fill="FFFFFF"/>
    </w:rPr>
  </w:style>
  <w:style w:type="character" w:customStyle="1" w:styleId="afa">
    <w:name w:val="Основной текст + Полужирный;Курсив"/>
    <w:basedOn w:val="af3"/>
    <w:rsid w:val="00B36C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5pt">
    <w:name w:val="Колонтитул + 13;5 pt;Полужирный"/>
    <w:basedOn w:val="af8"/>
    <w:rsid w:val="00B36CC8"/>
    <w:rPr>
      <w:rFonts w:eastAsia="Times New Roman"/>
      <w:b/>
      <w:bCs/>
      <w:spacing w:val="0"/>
      <w:sz w:val="27"/>
      <w:szCs w:val="27"/>
      <w:shd w:val="clear" w:color="auto" w:fill="FFFFFF"/>
    </w:rPr>
  </w:style>
  <w:style w:type="paragraph" w:customStyle="1" w:styleId="af7">
    <w:name w:val="Сноска"/>
    <w:basedOn w:val="a"/>
    <w:link w:val="af6"/>
    <w:rsid w:val="00B36CC8"/>
    <w:pPr>
      <w:shd w:val="clear" w:color="auto" w:fill="FFFFFF"/>
      <w:spacing w:after="60" w:line="326" w:lineRule="exact"/>
      <w:ind w:firstLine="900"/>
    </w:pPr>
    <w:rPr>
      <w:rFonts w:eastAsia="Times New Roman"/>
      <w:sz w:val="27"/>
      <w:szCs w:val="27"/>
      <w:lang w:eastAsia="en-US"/>
    </w:rPr>
  </w:style>
  <w:style w:type="paragraph" w:customStyle="1" w:styleId="af9">
    <w:name w:val="Колонтитул"/>
    <w:basedOn w:val="a"/>
    <w:link w:val="af8"/>
    <w:rsid w:val="00B36CC8"/>
    <w:pPr>
      <w:shd w:val="clear" w:color="auto" w:fill="FFFFFF"/>
      <w:ind w:firstLine="0"/>
      <w:jc w:val="left"/>
    </w:pPr>
    <w:rPr>
      <w:rFonts w:eastAsia="Times New Roman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B36CC8"/>
    <w:pPr>
      <w:shd w:val="clear" w:color="auto" w:fill="FFFFFF"/>
      <w:spacing w:before="120" w:line="480" w:lineRule="exact"/>
      <w:ind w:firstLine="0"/>
      <w:jc w:val="center"/>
      <w:outlineLvl w:val="3"/>
    </w:pPr>
    <w:rPr>
      <w:rFonts w:eastAsia="Times New Roman"/>
      <w:sz w:val="27"/>
      <w:szCs w:val="27"/>
      <w:lang w:eastAsia="en-US"/>
    </w:rPr>
  </w:style>
  <w:style w:type="paragraph" w:customStyle="1" w:styleId="54">
    <w:name w:val="Заголовок №5"/>
    <w:basedOn w:val="a"/>
    <w:link w:val="53"/>
    <w:rsid w:val="00B36CC8"/>
    <w:pPr>
      <w:shd w:val="clear" w:color="auto" w:fill="FFFFFF"/>
      <w:spacing w:after="360" w:line="0" w:lineRule="atLeast"/>
      <w:ind w:firstLine="0"/>
      <w:jc w:val="left"/>
      <w:outlineLvl w:val="4"/>
    </w:pPr>
    <w:rPr>
      <w:rFonts w:eastAsia="Times New Roman"/>
      <w:sz w:val="27"/>
      <w:szCs w:val="27"/>
      <w:lang w:eastAsia="en-US"/>
    </w:rPr>
  </w:style>
  <w:style w:type="paragraph" w:customStyle="1" w:styleId="15">
    <w:name w:val="Обычный1"/>
    <w:rsid w:val="00CA189F"/>
    <w:pPr>
      <w:ind w:firstLine="0"/>
      <w:jc w:val="left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afb">
    <w:name w:val="список с точками"/>
    <w:basedOn w:val="a"/>
    <w:rsid w:val="00417AC3"/>
    <w:pPr>
      <w:tabs>
        <w:tab w:val="num" w:pos="720"/>
        <w:tab w:val="num" w:pos="756"/>
      </w:tabs>
      <w:spacing w:line="312" w:lineRule="auto"/>
      <w:ind w:left="756" w:hanging="360"/>
    </w:pPr>
    <w:rPr>
      <w:rFonts w:eastAsia="Times New Roman"/>
      <w:sz w:val="24"/>
      <w:szCs w:val="24"/>
    </w:rPr>
  </w:style>
  <w:style w:type="paragraph" w:styleId="afc">
    <w:name w:val="Body Text Indent"/>
    <w:basedOn w:val="a"/>
    <w:link w:val="afd"/>
    <w:unhideWhenUsed/>
    <w:rsid w:val="00AF39C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sid w:val="00AF39C9"/>
    <w:rPr>
      <w:lang w:eastAsia="ru-RU"/>
    </w:rPr>
  </w:style>
  <w:style w:type="character" w:customStyle="1" w:styleId="link1">
    <w:name w:val="link1"/>
    <w:basedOn w:val="a0"/>
    <w:rsid w:val="00D976A9"/>
  </w:style>
  <w:style w:type="character" w:customStyle="1" w:styleId="serp-urlitem">
    <w:name w:val="serp-url__item"/>
    <w:basedOn w:val="a0"/>
    <w:rsid w:val="00D976A9"/>
  </w:style>
  <w:style w:type="paragraph" w:customStyle="1" w:styleId="Default">
    <w:name w:val="Default"/>
    <w:rsid w:val="00696EA7"/>
    <w:pPr>
      <w:autoSpaceDE w:val="0"/>
      <w:autoSpaceDN w:val="0"/>
      <w:adjustRightInd w:val="0"/>
      <w:ind w:firstLine="0"/>
      <w:jc w:val="left"/>
    </w:pPr>
    <w:rPr>
      <w:color w:val="000000"/>
      <w:sz w:val="24"/>
      <w:szCs w:val="24"/>
    </w:rPr>
  </w:style>
  <w:style w:type="paragraph" w:styleId="afe">
    <w:name w:val="Title"/>
    <w:basedOn w:val="a"/>
    <w:link w:val="aff"/>
    <w:uiPriority w:val="99"/>
    <w:qFormat/>
    <w:rsid w:val="00413159"/>
    <w:pPr>
      <w:ind w:firstLine="0"/>
      <w:jc w:val="center"/>
    </w:pPr>
    <w:rPr>
      <w:rFonts w:ascii="Calibri" w:eastAsia="Times New Roman" w:hAnsi="Calibri" w:cs="Calibri"/>
      <w:b/>
      <w:bCs/>
      <w:sz w:val="32"/>
      <w:szCs w:val="32"/>
      <w:u w:val="single"/>
    </w:rPr>
  </w:style>
  <w:style w:type="character" w:customStyle="1" w:styleId="aff">
    <w:name w:val="Заголовок Знак"/>
    <w:basedOn w:val="a0"/>
    <w:link w:val="afe"/>
    <w:uiPriority w:val="99"/>
    <w:rsid w:val="00413159"/>
    <w:rPr>
      <w:rFonts w:ascii="Calibri" w:eastAsia="Times New Roman" w:hAnsi="Calibri" w:cs="Calibri"/>
      <w:b/>
      <w:bCs/>
      <w:sz w:val="32"/>
      <w:szCs w:val="32"/>
      <w:u w:val="single"/>
      <w:lang w:eastAsia="ru-RU"/>
    </w:rPr>
  </w:style>
  <w:style w:type="character" w:customStyle="1" w:styleId="a6">
    <w:name w:val="Абзац списка Знак"/>
    <w:link w:val="a5"/>
    <w:uiPriority w:val="34"/>
    <w:locked/>
    <w:rsid w:val="00413159"/>
    <w:rPr>
      <w:rFonts w:eastAsia="Times New Roman"/>
      <w:lang w:eastAsia="ru-RU"/>
    </w:rPr>
  </w:style>
  <w:style w:type="paragraph" w:customStyle="1" w:styleId="16">
    <w:name w:val="Абзац списка1"/>
    <w:basedOn w:val="a"/>
    <w:rsid w:val="000D7CDD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</w:rPr>
  </w:style>
  <w:style w:type="paragraph" w:styleId="39">
    <w:name w:val="Body Text 3"/>
    <w:basedOn w:val="a"/>
    <w:link w:val="3a"/>
    <w:uiPriority w:val="99"/>
    <w:semiHidden/>
    <w:unhideWhenUsed/>
    <w:rsid w:val="004D0D9B"/>
    <w:pPr>
      <w:spacing w:after="120"/>
    </w:pPr>
    <w:rPr>
      <w:sz w:val="16"/>
      <w:szCs w:val="16"/>
    </w:rPr>
  </w:style>
  <w:style w:type="character" w:customStyle="1" w:styleId="3a">
    <w:name w:val="Основной текст 3 Знак"/>
    <w:basedOn w:val="a0"/>
    <w:link w:val="39"/>
    <w:uiPriority w:val="99"/>
    <w:semiHidden/>
    <w:rsid w:val="004D0D9B"/>
    <w:rPr>
      <w:sz w:val="16"/>
      <w:szCs w:val="16"/>
      <w:lang w:eastAsia="ru-RU"/>
    </w:rPr>
  </w:style>
  <w:style w:type="paragraph" w:styleId="aff0">
    <w:name w:val="Body Text"/>
    <w:basedOn w:val="a"/>
    <w:link w:val="aff1"/>
    <w:uiPriority w:val="99"/>
    <w:semiHidden/>
    <w:unhideWhenUsed/>
    <w:rsid w:val="004D0D9B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semiHidden/>
    <w:rsid w:val="004D0D9B"/>
    <w:rPr>
      <w:lang w:eastAsia="ru-RU"/>
    </w:rPr>
  </w:style>
  <w:style w:type="character" w:styleId="aff2">
    <w:name w:val="page number"/>
    <w:basedOn w:val="a0"/>
    <w:rsid w:val="00972332"/>
  </w:style>
  <w:style w:type="table" w:customStyle="1" w:styleId="17">
    <w:name w:val="Сетка таблицы1"/>
    <w:basedOn w:val="a1"/>
    <w:next w:val="ab"/>
    <w:uiPriority w:val="39"/>
    <w:rsid w:val="00972332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a"/>
    <w:rsid w:val="005C2A3E"/>
    <w:pPr>
      <w:widowControl w:val="0"/>
      <w:autoSpaceDE w:val="0"/>
      <w:autoSpaceDN w:val="0"/>
      <w:adjustRightInd w:val="0"/>
      <w:spacing w:line="274" w:lineRule="exact"/>
      <w:ind w:hanging="274"/>
    </w:pPr>
    <w:rPr>
      <w:rFonts w:eastAsia="Times New Roman"/>
      <w:sz w:val="24"/>
      <w:szCs w:val="24"/>
    </w:rPr>
  </w:style>
  <w:style w:type="character" w:customStyle="1" w:styleId="FontStyle150">
    <w:name w:val="Font Style150"/>
    <w:rsid w:val="005C2A3E"/>
    <w:rPr>
      <w:rFonts w:ascii="Times New Roman" w:hAnsi="Times New Roman" w:cs="Times New Roman"/>
      <w:color w:val="000000"/>
      <w:sz w:val="22"/>
      <w:szCs w:val="22"/>
    </w:rPr>
  </w:style>
  <w:style w:type="character" w:styleId="aff3">
    <w:name w:val="FollowedHyperlink"/>
    <w:basedOn w:val="a0"/>
    <w:uiPriority w:val="99"/>
    <w:semiHidden/>
    <w:unhideWhenUsed/>
    <w:rsid w:val="00F133CE"/>
    <w:rPr>
      <w:color w:val="800080" w:themeColor="followedHyperlink"/>
      <w:u w:val="single"/>
    </w:rPr>
  </w:style>
  <w:style w:type="paragraph" w:customStyle="1" w:styleId="25">
    <w:name w:val="Стиль2"/>
    <w:basedOn w:val="a"/>
    <w:rsid w:val="002D63A2"/>
    <w:pPr>
      <w:overflowPunct w:val="0"/>
      <w:autoSpaceDE w:val="0"/>
      <w:autoSpaceDN w:val="0"/>
      <w:adjustRightInd w:val="0"/>
      <w:spacing w:line="400" w:lineRule="exact"/>
      <w:textAlignment w:val="baseline"/>
    </w:pPr>
    <w:rPr>
      <w:rFonts w:ascii="TimesDL" w:eastAsia="Times New Roman" w:hAnsi="TimesDL"/>
      <w:color w:val="000000"/>
      <w:sz w:val="26"/>
      <w:szCs w:val="20"/>
    </w:rPr>
  </w:style>
  <w:style w:type="paragraph" w:customStyle="1" w:styleId="18">
    <w:name w:val="Текст1"/>
    <w:basedOn w:val="a"/>
    <w:rsid w:val="00C41D98"/>
    <w:pPr>
      <w:ind w:firstLine="0"/>
      <w:jc w:val="left"/>
    </w:pPr>
    <w:rPr>
      <w:rFonts w:ascii="Courier New" w:eastAsia="Times New Roman" w:hAnsi="Courier New"/>
      <w:sz w:val="20"/>
      <w:szCs w:val="20"/>
      <w:lang w:eastAsia="ar-SA"/>
    </w:rPr>
  </w:style>
  <w:style w:type="paragraph" w:styleId="26">
    <w:name w:val="Body Text 2"/>
    <w:basedOn w:val="a"/>
    <w:link w:val="27"/>
    <w:uiPriority w:val="99"/>
    <w:unhideWhenUsed/>
    <w:rsid w:val="008928E8"/>
    <w:pPr>
      <w:spacing w:after="120" w:line="480" w:lineRule="auto"/>
      <w:ind w:firstLine="0"/>
      <w:jc w:val="left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rsid w:val="008928E8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8928E8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835307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okid1">
    <w:name w:val="bookid1"/>
    <w:basedOn w:val="a0"/>
    <w:rsid w:val="00B93DE4"/>
    <w:rPr>
      <w:vanish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6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9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2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7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1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4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9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7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15F9-EFC8-491B-98A8-D9B328A1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19</Pages>
  <Words>5249</Words>
  <Characters>29924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Иванова Наталья Петровна</cp:lastModifiedBy>
  <cp:revision>9</cp:revision>
  <cp:lastPrinted>2019-09-11T08:17:00Z</cp:lastPrinted>
  <dcterms:created xsi:type="dcterms:W3CDTF">2019-06-20T20:29:00Z</dcterms:created>
  <dcterms:modified xsi:type="dcterms:W3CDTF">2019-09-11T08:18:00Z</dcterms:modified>
</cp:coreProperties>
</file>